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3B" w:rsidRDefault="008A5E3B" w:rsidP="008A5E3B">
      <w:pPr>
        <w:pStyle w:val="Title"/>
        <w:jc w:val="center"/>
        <w:rPr>
          <w:sz w:val="44"/>
          <w:szCs w:val="44"/>
        </w:rPr>
      </w:pPr>
    </w:p>
    <w:p w:rsidR="008A5E3B" w:rsidRDefault="0017706C" w:rsidP="008A5E3B">
      <w:pPr>
        <w:pStyle w:val="Title"/>
        <w:jc w:val="center"/>
        <w:rPr>
          <w:sz w:val="44"/>
          <w:szCs w:val="44"/>
        </w:rPr>
      </w:pPr>
      <w:r w:rsidRPr="0017706C">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ivOfConsLogo.gif" style="width:224.25pt;height:192pt;visibility:visible">
            <v:imagedata r:id="rId7" o:title="DivOfConsLogo"/>
          </v:shape>
        </w:pict>
      </w:r>
    </w:p>
    <w:p w:rsidR="008A5E3B" w:rsidRDefault="008A5E3B" w:rsidP="008A5E3B">
      <w:pPr>
        <w:pStyle w:val="Title"/>
        <w:jc w:val="center"/>
        <w:rPr>
          <w:sz w:val="44"/>
          <w:szCs w:val="44"/>
        </w:rPr>
      </w:pPr>
    </w:p>
    <w:p w:rsidR="008A5E3B" w:rsidRDefault="008A5E3B" w:rsidP="008A5E3B">
      <w:pPr>
        <w:pStyle w:val="Title"/>
        <w:jc w:val="center"/>
        <w:rPr>
          <w:sz w:val="44"/>
          <w:szCs w:val="44"/>
        </w:rPr>
      </w:pPr>
    </w:p>
    <w:p w:rsidR="008A5E3B" w:rsidRDefault="008A5E3B" w:rsidP="008A5E3B">
      <w:pPr>
        <w:pStyle w:val="Title"/>
        <w:jc w:val="center"/>
        <w:rPr>
          <w:sz w:val="44"/>
          <w:szCs w:val="44"/>
        </w:rPr>
      </w:pPr>
    </w:p>
    <w:p w:rsidR="00EE5DAF" w:rsidRDefault="008A5E3B" w:rsidP="008A5E3B">
      <w:pPr>
        <w:pStyle w:val="Title"/>
        <w:jc w:val="center"/>
        <w:rPr>
          <w:sz w:val="44"/>
          <w:szCs w:val="44"/>
        </w:rPr>
      </w:pPr>
      <w:r w:rsidRPr="008A5E3B">
        <w:rPr>
          <w:sz w:val="44"/>
          <w:szCs w:val="44"/>
        </w:rPr>
        <w:t xml:space="preserve"> COUNTY CONSERVATION DISTRICT</w:t>
      </w:r>
    </w:p>
    <w:p w:rsidR="008A5E3B" w:rsidRDefault="008A5E3B" w:rsidP="008A5E3B">
      <w:pPr>
        <w:pStyle w:val="Heading2"/>
        <w:jc w:val="center"/>
        <w:rPr>
          <w:sz w:val="36"/>
          <w:szCs w:val="36"/>
        </w:rPr>
      </w:pPr>
      <w:r w:rsidRPr="008A5E3B">
        <w:rPr>
          <w:sz w:val="36"/>
          <w:szCs w:val="36"/>
        </w:rPr>
        <w:t>EMERGENCY PREPAREDNESS PLAN</w:t>
      </w:r>
    </w:p>
    <w:p w:rsidR="008A5E3B" w:rsidRDefault="008A5E3B" w:rsidP="008A5E3B"/>
    <w:p w:rsidR="008A5E3B" w:rsidRPr="008A5E3B" w:rsidRDefault="008A5E3B" w:rsidP="008A5E3B">
      <w:pPr>
        <w:pStyle w:val="NoSpacing"/>
        <w:jc w:val="center"/>
        <w:rPr>
          <w:sz w:val="28"/>
          <w:szCs w:val="28"/>
        </w:rPr>
      </w:pPr>
      <w:r w:rsidRPr="008A5E3B">
        <w:rPr>
          <w:sz w:val="28"/>
          <w:szCs w:val="28"/>
        </w:rPr>
        <w:t>County Conservation District</w:t>
      </w:r>
    </w:p>
    <w:p w:rsidR="008A5E3B" w:rsidRPr="008A5E3B" w:rsidRDefault="008A5E3B" w:rsidP="008A5E3B">
      <w:pPr>
        <w:pStyle w:val="NoSpacing"/>
        <w:jc w:val="center"/>
        <w:rPr>
          <w:sz w:val="28"/>
          <w:szCs w:val="28"/>
        </w:rPr>
      </w:pPr>
    </w:p>
    <w:p w:rsidR="008A5E3B" w:rsidRPr="008A5E3B" w:rsidRDefault="008A5E3B" w:rsidP="008A5E3B">
      <w:pPr>
        <w:pStyle w:val="NoSpacing"/>
        <w:jc w:val="center"/>
        <w:rPr>
          <w:sz w:val="28"/>
          <w:szCs w:val="28"/>
        </w:rPr>
      </w:pPr>
      <w:r w:rsidRPr="008A5E3B">
        <w:rPr>
          <w:sz w:val="28"/>
          <w:szCs w:val="28"/>
        </w:rPr>
        <w:t>KY</w:t>
      </w:r>
    </w:p>
    <w:p w:rsidR="008A5E3B" w:rsidRPr="008A5E3B" w:rsidRDefault="008A5E3B" w:rsidP="008A5E3B">
      <w:pPr>
        <w:pStyle w:val="NoSpacing"/>
        <w:jc w:val="center"/>
        <w:rPr>
          <w:sz w:val="28"/>
          <w:szCs w:val="28"/>
        </w:rPr>
      </w:pPr>
      <w:r w:rsidRPr="008A5E3B">
        <w:rPr>
          <w:sz w:val="28"/>
          <w:szCs w:val="28"/>
        </w:rPr>
        <w:t>(606)</w:t>
      </w:r>
    </w:p>
    <w:p w:rsidR="008A5E3B" w:rsidRDefault="008A5E3B" w:rsidP="008A5E3B">
      <w:pPr>
        <w:jc w:val="center"/>
        <w:rPr>
          <w:sz w:val="28"/>
          <w:szCs w:val="28"/>
        </w:rPr>
      </w:pPr>
    </w:p>
    <w:p w:rsidR="008A5E3B" w:rsidRDefault="008A5E3B" w:rsidP="008A5E3B">
      <w:pPr>
        <w:jc w:val="center"/>
        <w:rPr>
          <w:sz w:val="28"/>
          <w:szCs w:val="28"/>
        </w:rPr>
      </w:pPr>
      <w:r>
        <w:rPr>
          <w:sz w:val="28"/>
          <w:szCs w:val="28"/>
        </w:rPr>
        <w:t>2011</w:t>
      </w:r>
    </w:p>
    <w:p w:rsidR="008A5E3B" w:rsidRDefault="008A5E3B" w:rsidP="008A5E3B">
      <w:pPr>
        <w:jc w:val="center"/>
        <w:rPr>
          <w:sz w:val="28"/>
          <w:szCs w:val="28"/>
        </w:rPr>
      </w:pPr>
    </w:p>
    <w:p w:rsidR="008A5E3B" w:rsidRDefault="008A5E3B" w:rsidP="008A5E3B">
      <w:pPr>
        <w:jc w:val="center"/>
        <w:rPr>
          <w:sz w:val="28"/>
          <w:szCs w:val="28"/>
        </w:rPr>
      </w:pPr>
    </w:p>
    <w:p w:rsidR="008A5E3B" w:rsidRDefault="008A5E3B" w:rsidP="008A5E3B">
      <w:pPr>
        <w:jc w:val="center"/>
        <w:rPr>
          <w:sz w:val="28"/>
          <w:szCs w:val="28"/>
        </w:rPr>
      </w:pPr>
    </w:p>
    <w:p w:rsidR="008A5E3B" w:rsidRDefault="008A5E3B" w:rsidP="008A5E3B">
      <w:pPr>
        <w:jc w:val="center"/>
        <w:rPr>
          <w:sz w:val="28"/>
          <w:szCs w:val="28"/>
        </w:rPr>
      </w:pPr>
    </w:p>
    <w:p w:rsidR="00A62EF9" w:rsidRDefault="00A62EF9" w:rsidP="008A5E3B">
      <w:pPr>
        <w:pStyle w:val="Title"/>
        <w:jc w:val="center"/>
        <w:rPr>
          <w:sz w:val="36"/>
          <w:szCs w:val="36"/>
        </w:rPr>
      </w:pPr>
    </w:p>
    <w:p w:rsidR="008A5E3B" w:rsidRDefault="008A5E3B" w:rsidP="008A5E3B">
      <w:pPr>
        <w:pStyle w:val="Title"/>
        <w:jc w:val="center"/>
        <w:rPr>
          <w:sz w:val="36"/>
          <w:szCs w:val="36"/>
        </w:rPr>
      </w:pPr>
      <w:r>
        <w:rPr>
          <w:sz w:val="36"/>
          <w:szCs w:val="36"/>
        </w:rPr>
        <w:lastRenderedPageBreak/>
        <w:t>TABLE OF CONTENTS</w:t>
      </w:r>
    </w:p>
    <w:p w:rsidR="008A5E3B" w:rsidRDefault="008A5E3B" w:rsidP="008A5E3B">
      <w:pPr>
        <w:rPr>
          <w:sz w:val="28"/>
          <w:szCs w:val="28"/>
        </w:rPr>
      </w:pPr>
      <w:r>
        <w:rPr>
          <w:sz w:val="28"/>
          <w:szCs w:val="28"/>
        </w:rPr>
        <w:t>Emergency Phone Numbers………………………………………………</w:t>
      </w:r>
      <w:r>
        <w:rPr>
          <w:sz w:val="28"/>
          <w:szCs w:val="28"/>
        </w:rPr>
        <w:tab/>
        <w:t>1</w:t>
      </w:r>
    </w:p>
    <w:p w:rsidR="008A5E3B" w:rsidRDefault="008A5E3B" w:rsidP="008A5E3B">
      <w:pPr>
        <w:rPr>
          <w:sz w:val="28"/>
          <w:szCs w:val="28"/>
        </w:rPr>
      </w:pPr>
      <w:r>
        <w:rPr>
          <w:sz w:val="28"/>
          <w:szCs w:val="28"/>
        </w:rPr>
        <w:t>Employees Certified in First Aid/CPR…………………………………</w:t>
      </w:r>
      <w:r>
        <w:rPr>
          <w:sz w:val="28"/>
          <w:szCs w:val="28"/>
        </w:rPr>
        <w:tab/>
        <w:t>2</w:t>
      </w:r>
    </w:p>
    <w:p w:rsidR="008A5E3B" w:rsidRDefault="008A5E3B" w:rsidP="008A5E3B">
      <w:pPr>
        <w:rPr>
          <w:sz w:val="28"/>
          <w:szCs w:val="28"/>
        </w:rPr>
      </w:pPr>
      <w:r>
        <w:rPr>
          <w:sz w:val="28"/>
          <w:szCs w:val="28"/>
        </w:rPr>
        <w:t>Emergency Procedures…………………………………………………….</w:t>
      </w:r>
      <w:r>
        <w:rPr>
          <w:sz w:val="28"/>
          <w:szCs w:val="28"/>
        </w:rPr>
        <w:tab/>
      </w:r>
      <w:r w:rsidR="0017706C">
        <w:rPr>
          <w:sz w:val="28"/>
          <w:szCs w:val="28"/>
        </w:rPr>
        <w:t>3-4</w:t>
      </w:r>
    </w:p>
    <w:p w:rsidR="008A5E3B" w:rsidRDefault="008A5E3B" w:rsidP="008A5E3B">
      <w:pPr>
        <w:rPr>
          <w:sz w:val="28"/>
          <w:szCs w:val="28"/>
        </w:rPr>
      </w:pPr>
      <w:r>
        <w:rPr>
          <w:sz w:val="28"/>
          <w:szCs w:val="28"/>
        </w:rPr>
        <w:t>Emergency Action Drills……………………………………………………</w:t>
      </w:r>
      <w:r>
        <w:rPr>
          <w:sz w:val="28"/>
          <w:szCs w:val="28"/>
        </w:rPr>
        <w:tab/>
      </w:r>
      <w:r w:rsidR="00060B91">
        <w:rPr>
          <w:sz w:val="28"/>
          <w:szCs w:val="28"/>
        </w:rPr>
        <w:t xml:space="preserve"> </w:t>
      </w:r>
      <w:r w:rsidR="0017706C">
        <w:rPr>
          <w:sz w:val="28"/>
          <w:szCs w:val="28"/>
        </w:rPr>
        <w:t>5</w:t>
      </w:r>
    </w:p>
    <w:p w:rsidR="008A5E3B" w:rsidRDefault="008A5E3B" w:rsidP="008A5E3B">
      <w:pPr>
        <w:rPr>
          <w:sz w:val="28"/>
          <w:szCs w:val="28"/>
        </w:rPr>
      </w:pPr>
      <w:r>
        <w:rPr>
          <w:sz w:val="28"/>
          <w:szCs w:val="28"/>
        </w:rPr>
        <w:t>Bomb Threat…………………………………………………………………….</w:t>
      </w:r>
      <w:r>
        <w:rPr>
          <w:sz w:val="28"/>
          <w:szCs w:val="28"/>
        </w:rPr>
        <w:tab/>
      </w:r>
      <w:r w:rsidR="00060B91">
        <w:rPr>
          <w:sz w:val="28"/>
          <w:szCs w:val="28"/>
        </w:rPr>
        <w:t xml:space="preserve"> </w:t>
      </w:r>
      <w:r>
        <w:rPr>
          <w:sz w:val="28"/>
          <w:szCs w:val="28"/>
        </w:rPr>
        <w:t>5</w:t>
      </w:r>
    </w:p>
    <w:p w:rsidR="008A5E3B" w:rsidRDefault="008A5E3B" w:rsidP="008A5E3B">
      <w:pPr>
        <w:rPr>
          <w:sz w:val="28"/>
          <w:szCs w:val="28"/>
        </w:rPr>
      </w:pPr>
      <w:r>
        <w:rPr>
          <w:sz w:val="28"/>
          <w:szCs w:val="28"/>
        </w:rPr>
        <w:t>Bomb Threat Guidelines……………………………………………………</w:t>
      </w:r>
      <w:r>
        <w:rPr>
          <w:sz w:val="28"/>
          <w:szCs w:val="28"/>
        </w:rPr>
        <w:tab/>
      </w:r>
      <w:r w:rsidR="00060B91">
        <w:rPr>
          <w:sz w:val="28"/>
          <w:szCs w:val="28"/>
        </w:rPr>
        <w:t xml:space="preserve"> </w:t>
      </w:r>
      <w:r>
        <w:rPr>
          <w:sz w:val="28"/>
          <w:szCs w:val="28"/>
        </w:rPr>
        <w:t>6</w:t>
      </w:r>
    </w:p>
    <w:p w:rsidR="008A5E3B" w:rsidRDefault="008A5E3B" w:rsidP="008A5E3B">
      <w:pPr>
        <w:rPr>
          <w:sz w:val="28"/>
          <w:szCs w:val="28"/>
        </w:rPr>
      </w:pPr>
      <w:r>
        <w:rPr>
          <w:sz w:val="28"/>
          <w:szCs w:val="28"/>
        </w:rPr>
        <w:t xml:space="preserve">Fire </w:t>
      </w:r>
      <w:proofErr w:type="gramStart"/>
      <w:r>
        <w:rPr>
          <w:sz w:val="28"/>
          <w:szCs w:val="28"/>
        </w:rPr>
        <w:t>And</w:t>
      </w:r>
      <w:proofErr w:type="gramEnd"/>
      <w:r>
        <w:rPr>
          <w:sz w:val="28"/>
          <w:szCs w:val="28"/>
        </w:rPr>
        <w:t xml:space="preserve"> Explosion…………………………………………………………….</w:t>
      </w:r>
      <w:r>
        <w:rPr>
          <w:sz w:val="28"/>
          <w:szCs w:val="28"/>
        </w:rPr>
        <w:tab/>
      </w:r>
      <w:r w:rsidR="00060B91">
        <w:rPr>
          <w:sz w:val="28"/>
          <w:szCs w:val="28"/>
        </w:rPr>
        <w:t xml:space="preserve"> </w:t>
      </w:r>
      <w:r>
        <w:rPr>
          <w:sz w:val="28"/>
          <w:szCs w:val="28"/>
        </w:rPr>
        <w:t>7</w:t>
      </w:r>
    </w:p>
    <w:p w:rsidR="008A5E3B" w:rsidRDefault="008A5E3B" w:rsidP="008A5E3B">
      <w:pPr>
        <w:rPr>
          <w:sz w:val="28"/>
          <w:szCs w:val="28"/>
        </w:rPr>
      </w:pPr>
      <w:r>
        <w:rPr>
          <w:sz w:val="28"/>
          <w:szCs w:val="28"/>
        </w:rPr>
        <w:t>Severe Weather………………………………………………………………..</w:t>
      </w:r>
      <w:r>
        <w:rPr>
          <w:sz w:val="28"/>
          <w:szCs w:val="28"/>
        </w:rPr>
        <w:tab/>
      </w:r>
      <w:r w:rsidR="00060B91">
        <w:rPr>
          <w:sz w:val="28"/>
          <w:szCs w:val="28"/>
        </w:rPr>
        <w:t xml:space="preserve"> </w:t>
      </w:r>
      <w:r>
        <w:rPr>
          <w:sz w:val="28"/>
          <w:szCs w:val="28"/>
        </w:rPr>
        <w:t>7</w:t>
      </w:r>
    </w:p>
    <w:p w:rsidR="008A5E3B" w:rsidRDefault="008A5E3B" w:rsidP="008A5E3B">
      <w:pPr>
        <w:rPr>
          <w:sz w:val="28"/>
          <w:szCs w:val="28"/>
        </w:rPr>
      </w:pPr>
      <w:r>
        <w:rPr>
          <w:sz w:val="28"/>
          <w:szCs w:val="28"/>
        </w:rPr>
        <w:t xml:space="preserve">Violence </w:t>
      </w:r>
      <w:proofErr w:type="gramStart"/>
      <w:r>
        <w:rPr>
          <w:sz w:val="28"/>
          <w:szCs w:val="28"/>
        </w:rPr>
        <w:t>In</w:t>
      </w:r>
      <w:proofErr w:type="gramEnd"/>
      <w:r>
        <w:rPr>
          <w:sz w:val="28"/>
          <w:szCs w:val="28"/>
        </w:rPr>
        <w:t xml:space="preserve"> The Workplace………………………………………………..</w:t>
      </w:r>
      <w:r>
        <w:rPr>
          <w:sz w:val="28"/>
          <w:szCs w:val="28"/>
        </w:rPr>
        <w:tab/>
      </w:r>
      <w:r w:rsidR="00060B91">
        <w:rPr>
          <w:sz w:val="28"/>
          <w:szCs w:val="28"/>
        </w:rPr>
        <w:t xml:space="preserve"> </w:t>
      </w:r>
      <w:r>
        <w:rPr>
          <w:sz w:val="28"/>
          <w:szCs w:val="28"/>
        </w:rPr>
        <w:t>8</w:t>
      </w:r>
    </w:p>
    <w:p w:rsidR="008A5E3B" w:rsidRDefault="000F47A2" w:rsidP="008A5E3B">
      <w:pPr>
        <w:rPr>
          <w:sz w:val="28"/>
          <w:szCs w:val="28"/>
        </w:rPr>
      </w:pPr>
      <w:r>
        <w:rPr>
          <w:sz w:val="28"/>
          <w:szCs w:val="28"/>
        </w:rPr>
        <w:t xml:space="preserve">Possession </w:t>
      </w:r>
      <w:proofErr w:type="gramStart"/>
      <w:r>
        <w:rPr>
          <w:sz w:val="28"/>
          <w:szCs w:val="28"/>
        </w:rPr>
        <w:t>Of</w:t>
      </w:r>
      <w:proofErr w:type="gramEnd"/>
      <w:r>
        <w:rPr>
          <w:sz w:val="28"/>
          <w:szCs w:val="28"/>
        </w:rPr>
        <w:t xml:space="preserve"> Firearms………………………………………………………</w:t>
      </w:r>
      <w:r>
        <w:rPr>
          <w:sz w:val="28"/>
          <w:szCs w:val="28"/>
        </w:rPr>
        <w:tab/>
      </w:r>
      <w:r w:rsidR="00060B91">
        <w:rPr>
          <w:sz w:val="28"/>
          <w:szCs w:val="28"/>
        </w:rPr>
        <w:t xml:space="preserve"> </w:t>
      </w:r>
      <w:r>
        <w:rPr>
          <w:sz w:val="28"/>
          <w:szCs w:val="28"/>
        </w:rPr>
        <w:t>9</w:t>
      </w:r>
    </w:p>
    <w:p w:rsidR="000F47A2" w:rsidRDefault="000F47A2" w:rsidP="008A5E3B">
      <w:pPr>
        <w:rPr>
          <w:sz w:val="28"/>
          <w:szCs w:val="28"/>
        </w:rPr>
      </w:pPr>
      <w:r>
        <w:rPr>
          <w:sz w:val="28"/>
          <w:szCs w:val="28"/>
        </w:rPr>
        <w:t xml:space="preserve">Demonstrations </w:t>
      </w:r>
      <w:proofErr w:type="gramStart"/>
      <w:r>
        <w:rPr>
          <w:sz w:val="28"/>
          <w:szCs w:val="28"/>
        </w:rPr>
        <w:t>And</w:t>
      </w:r>
      <w:proofErr w:type="gramEnd"/>
      <w:r>
        <w:rPr>
          <w:sz w:val="28"/>
          <w:szCs w:val="28"/>
        </w:rPr>
        <w:t xml:space="preserve"> Civil Disturbances……………………………</w:t>
      </w:r>
      <w:r w:rsidR="0017706C">
        <w:rPr>
          <w:sz w:val="28"/>
          <w:szCs w:val="28"/>
        </w:rPr>
        <w:t>..</w:t>
      </w:r>
      <w:r w:rsidR="0017706C">
        <w:rPr>
          <w:sz w:val="28"/>
          <w:szCs w:val="28"/>
        </w:rPr>
        <w:tab/>
        <w:t xml:space="preserve"> 9</w:t>
      </w:r>
    </w:p>
    <w:p w:rsidR="000F47A2" w:rsidRDefault="000F47A2" w:rsidP="008A5E3B">
      <w:pPr>
        <w:rPr>
          <w:sz w:val="28"/>
          <w:szCs w:val="28"/>
        </w:rPr>
      </w:pPr>
      <w:r>
        <w:rPr>
          <w:sz w:val="28"/>
          <w:szCs w:val="28"/>
        </w:rPr>
        <w:t>Hostage Situation……………………………………………………………….</w:t>
      </w:r>
      <w:r>
        <w:rPr>
          <w:sz w:val="28"/>
          <w:szCs w:val="28"/>
        </w:rPr>
        <w:tab/>
        <w:t>10</w:t>
      </w:r>
    </w:p>
    <w:p w:rsidR="000F47A2" w:rsidRDefault="000F47A2" w:rsidP="008A5E3B">
      <w:pPr>
        <w:rPr>
          <w:sz w:val="28"/>
          <w:szCs w:val="28"/>
        </w:rPr>
      </w:pPr>
      <w:r>
        <w:rPr>
          <w:sz w:val="28"/>
          <w:szCs w:val="28"/>
        </w:rPr>
        <w:t>Media Announcements………………………………………………………</w:t>
      </w:r>
      <w:r w:rsidR="0017706C">
        <w:rPr>
          <w:sz w:val="28"/>
          <w:szCs w:val="28"/>
        </w:rPr>
        <w:tab/>
        <w:t>10</w:t>
      </w:r>
    </w:p>
    <w:p w:rsidR="000F47A2" w:rsidRDefault="000F47A2" w:rsidP="008A5E3B">
      <w:pPr>
        <w:rPr>
          <w:sz w:val="28"/>
          <w:szCs w:val="28"/>
        </w:rPr>
      </w:pPr>
      <w:r>
        <w:rPr>
          <w:sz w:val="28"/>
          <w:szCs w:val="28"/>
        </w:rPr>
        <w:t xml:space="preserve">Security </w:t>
      </w:r>
      <w:proofErr w:type="gramStart"/>
      <w:r>
        <w:rPr>
          <w:sz w:val="28"/>
          <w:szCs w:val="28"/>
        </w:rPr>
        <w:t>Of</w:t>
      </w:r>
      <w:proofErr w:type="gramEnd"/>
      <w:r>
        <w:rPr>
          <w:sz w:val="28"/>
          <w:szCs w:val="28"/>
        </w:rPr>
        <w:t xml:space="preserve"> Buildings And Grounds……………………………………</w:t>
      </w:r>
      <w:r w:rsidR="0017706C">
        <w:rPr>
          <w:sz w:val="28"/>
          <w:szCs w:val="28"/>
        </w:rPr>
        <w:t>..</w:t>
      </w:r>
      <w:r w:rsidR="0017706C">
        <w:rPr>
          <w:sz w:val="28"/>
          <w:szCs w:val="28"/>
        </w:rPr>
        <w:tab/>
        <w:t>10</w:t>
      </w:r>
    </w:p>
    <w:p w:rsidR="000F47A2" w:rsidRDefault="000F47A2" w:rsidP="008A5E3B">
      <w:pPr>
        <w:rPr>
          <w:sz w:val="28"/>
          <w:szCs w:val="28"/>
        </w:rPr>
      </w:pPr>
      <w:r>
        <w:rPr>
          <w:sz w:val="28"/>
          <w:szCs w:val="28"/>
        </w:rPr>
        <w:t xml:space="preserve">Mail </w:t>
      </w:r>
      <w:proofErr w:type="gramStart"/>
      <w:r>
        <w:rPr>
          <w:sz w:val="28"/>
          <w:szCs w:val="28"/>
        </w:rPr>
        <w:t>And</w:t>
      </w:r>
      <w:proofErr w:type="gramEnd"/>
      <w:r>
        <w:rPr>
          <w:sz w:val="28"/>
          <w:szCs w:val="28"/>
        </w:rPr>
        <w:t xml:space="preserve"> Suspicious Packages……………………………………………</w:t>
      </w:r>
      <w:r w:rsidR="0017706C">
        <w:rPr>
          <w:sz w:val="28"/>
          <w:szCs w:val="28"/>
        </w:rPr>
        <w:t>.</w:t>
      </w:r>
      <w:r w:rsidR="0017706C">
        <w:rPr>
          <w:sz w:val="28"/>
          <w:szCs w:val="28"/>
        </w:rPr>
        <w:tab/>
        <w:t>11</w:t>
      </w:r>
    </w:p>
    <w:p w:rsidR="000F47A2" w:rsidRDefault="000F47A2" w:rsidP="008A5E3B">
      <w:pPr>
        <w:rPr>
          <w:sz w:val="28"/>
          <w:szCs w:val="28"/>
        </w:rPr>
      </w:pPr>
      <w:r>
        <w:rPr>
          <w:sz w:val="28"/>
          <w:szCs w:val="28"/>
        </w:rPr>
        <w:t xml:space="preserve">Homeland </w:t>
      </w:r>
      <w:proofErr w:type="gramStart"/>
      <w:r>
        <w:rPr>
          <w:sz w:val="28"/>
          <w:szCs w:val="28"/>
        </w:rPr>
        <w:t>And</w:t>
      </w:r>
      <w:proofErr w:type="gramEnd"/>
      <w:r>
        <w:rPr>
          <w:sz w:val="28"/>
          <w:szCs w:val="28"/>
        </w:rPr>
        <w:t xml:space="preserve"> Security Advisory System……………………………</w:t>
      </w:r>
      <w:r w:rsidR="0017706C">
        <w:rPr>
          <w:sz w:val="28"/>
          <w:szCs w:val="28"/>
        </w:rPr>
        <w:tab/>
        <w:t>12-13</w:t>
      </w:r>
    </w:p>
    <w:p w:rsidR="000F47A2" w:rsidRDefault="000F47A2" w:rsidP="008A5E3B">
      <w:pPr>
        <w:rPr>
          <w:sz w:val="28"/>
          <w:szCs w:val="28"/>
        </w:rPr>
      </w:pPr>
      <w:r>
        <w:rPr>
          <w:sz w:val="28"/>
          <w:szCs w:val="28"/>
        </w:rPr>
        <w:t xml:space="preserve">Standards </w:t>
      </w:r>
      <w:proofErr w:type="gramStart"/>
      <w:r>
        <w:rPr>
          <w:sz w:val="28"/>
          <w:szCs w:val="28"/>
        </w:rPr>
        <w:t>Of</w:t>
      </w:r>
      <w:proofErr w:type="gramEnd"/>
      <w:r>
        <w:rPr>
          <w:sz w:val="28"/>
          <w:szCs w:val="28"/>
        </w:rPr>
        <w:t xml:space="preserve"> Personal Safety……………………………………………</w:t>
      </w:r>
      <w:r w:rsidR="0017706C">
        <w:rPr>
          <w:sz w:val="28"/>
          <w:szCs w:val="28"/>
        </w:rPr>
        <w:t>..</w:t>
      </w:r>
      <w:r w:rsidR="0017706C">
        <w:rPr>
          <w:sz w:val="28"/>
          <w:szCs w:val="28"/>
        </w:rPr>
        <w:tab/>
        <w:t>14</w:t>
      </w:r>
    </w:p>
    <w:p w:rsidR="000F47A2" w:rsidRDefault="000F47A2" w:rsidP="008A5E3B">
      <w:pPr>
        <w:rPr>
          <w:sz w:val="28"/>
          <w:szCs w:val="28"/>
        </w:rPr>
      </w:pPr>
      <w:r>
        <w:rPr>
          <w:sz w:val="28"/>
          <w:szCs w:val="28"/>
        </w:rPr>
        <w:t>Emergency Evacuation Routes……………………………………………</w:t>
      </w:r>
      <w:r>
        <w:rPr>
          <w:sz w:val="28"/>
          <w:szCs w:val="28"/>
        </w:rPr>
        <w:tab/>
      </w:r>
      <w:r w:rsidR="0017706C">
        <w:rPr>
          <w:sz w:val="28"/>
          <w:szCs w:val="28"/>
        </w:rPr>
        <w:t>15</w:t>
      </w:r>
    </w:p>
    <w:p w:rsidR="00A62EF9" w:rsidRDefault="00A62EF9" w:rsidP="008A5E3B">
      <w:pPr>
        <w:rPr>
          <w:sz w:val="28"/>
          <w:szCs w:val="28"/>
        </w:rPr>
      </w:pPr>
      <w:r>
        <w:rPr>
          <w:sz w:val="28"/>
          <w:szCs w:val="28"/>
        </w:rPr>
        <w:t xml:space="preserve">Verification </w:t>
      </w:r>
      <w:proofErr w:type="gramStart"/>
      <w:r>
        <w:rPr>
          <w:sz w:val="28"/>
          <w:szCs w:val="28"/>
        </w:rPr>
        <w:t>Of</w:t>
      </w:r>
      <w:proofErr w:type="gramEnd"/>
      <w:r>
        <w:rPr>
          <w:sz w:val="28"/>
          <w:szCs w:val="28"/>
        </w:rPr>
        <w:t xml:space="preserve"> Employee Review………………………………………</w:t>
      </w:r>
      <w:r w:rsidR="00DD0CB4">
        <w:rPr>
          <w:sz w:val="28"/>
          <w:szCs w:val="28"/>
        </w:rPr>
        <w:t>..</w:t>
      </w:r>
      <w:r w:rsidR="00DD0CB4">
        <w:rPr>
          <w:sz w:val="28"/>
          <w:szCs w:val="28"/>
        </w:rPr>
        <w:tab/>
        <w:t>16</w:t>
      </w:r>
    </w:p>
    <w:p w:rsidR="00A62EF9" w:rsidRDefault="00A62EF9" w:rsidP="008A5E3B">
      <w:pPr>
        <w:rPr>
          <w:sz w:val="28"/>
          <w:szCs w:val="28"/>
        </w:rPr>
      </w:pPr>
      <w:r>
        <w:rPr>
          <w:sz w:val="28"/>
          <w:szCs w:val="28"/>
        </w:rPr>
        <w:t>Employee Contact Information…………………………………………</w:t>
      </w:r>
      <w:r w:rsidR="00DD0CB4">
        <w:rPr>
          <w:sz w:val="28"/>
          <w:szCs w:val="28"/>
        </w:rPr>
        <w:t>.</w:t>
      </w:r>
      <w:r w:rsidR="00DD0CB4">
        <w:rPr>
          <w:sz w:val="28"/>
          <w:szCs w:val="28"/>
        </w:rPr>
        <w:tab/>
        <w:t>17</w:t>
      </w:r>
    </w:p>
    <w:p w:rsidR="0017706C" w:rsidRDefault="0017706C" w:rsidP="00A62EF9">
      <w:pPr>
        <w:pStyle w:val="Title"/>
        <w:jc w:val="center"/>
        <w:rPr>
          <w:color w:val="365F91"/>
          <w:sz w:val="36"/>
          <w:szCs w:val="36"/>
        </w:rPr>
      </w:pPr>
    </w:p>
    <w:p w:rsidR="00A62EF9" w:rsidRPr="008D55D2" w:rsidRDefault="00A62EF9" w:rsidP="00A62EF9">
      <w:pPr>
        <w:pStyle w:val="Title"/>
        <w:jc w:val="center"/>
        <w:rPr>
          <w:color w:val="365F91"/>
          <w:sz w:val="36"/>
          <w:szCs w:val="36"/>
        </w:rPr>
      </w:pPr>
      <w:r w:rsidRPr="008D55D2">
        <w:rPr>
          <w:color w:val="365F91"/>
          <w:sz w:val="36"/>
          <w:szCs w:val="36"/>
        </w:rPr>
        <w:lastRenderedPageBreak/>
        <w:t>Emergency Phone Numbers</w:t>
      </w:r>
    </w:p>
    <w:p w:rsidR="00A62EF9" w:rsidRPr="008D55D2" w:rsidRDefault="00A62EF9" w:rsidP="00A62EF9">
      <w:pPr>
        <w:pStyle w:val="Heading5"/>
        <w:rPr>
          <w:rFonts w:ascii="Arial" w:hAnsi="Arial"/>
          <w:b/>
          <w:color w:val="365F91"/>
          <w:sz w:val="24"/>
        </w:rPr>
      </w:pPr>
    </w:p>
    <w:p w:rsidR="00A62EF9" w:rsidRPr="008D55D2" w:rsidRDefault="00A62EF9" w:rsidP="00A62EF9">
      <w:pPr>
        <w:pStyle w:val="Heading5"/>
        <w:rPr>
          <w:rFonts w:ascii="Arial" w:hAnsi="Arial"/>
          <w:b/>
          <w:color w:val="365F91"/>
          <w:sz w:val="24"/>
        </w:rPr>
      </w:pPr>
    </w:p>
    <w:p w:rsidR="00A62EF9" w:rsidRPr="008D55D2" w:rsidRDefault="00A62EF9" w:rsidP="008D55D2">
      <w:pPr>
        <w:pStyle w:val="ListParagraph"/>
        <w:rPr>
          <w:color w:val="365F91"/>
          <w:sz w:val="24"/>
          <w:szCs w:val="24"/>
        </w:rPr>
      </w:pPr>
      <w:r w:rsidRPr="008D55D2">
        <w:rPr>
          <w:color w:val="365F91"/>
          <w:sz w:val="24"/>
          <w:szCs w:val="24"/>
        </w:rPr>
        <w:t>EMERGENCY CALLS……………………………………………911</w:t>
      </w:r>
    </w:p>
    <w:p w:rsidR="008D55D2" w:rsidRPr="008D55D2" w:rsidRDefault="008D55D2" w:rsidP="008D55D2">
      <w:pPr>
        <w:pStyle w:val="ListParagraph"/>
        <w:rPr>
          <w:color w:val="365F91"/>
          <w:sz w:val="24"/>
          <w:szCs w:val="24"/>
        </w:rPr>
      </w:pPr>
    </w:p>
    <w:p w:rsidR="008D55D2" w:rsidRPr="008D55D2" w:rsidRDefault="008D55D2" w:rsidP="008D55D2">
      <w:pPr>
        <w:pStyle w:val="ListParagraph"/>
        <w:rPr>
          <w:color w:val="365F91"/>
          <w:sz w:val="24"/>
          <w:szCs w:val="24"/>
        </w:rPr>
      </w:pPr>
      <w:r w:rsidRPr="008D55D2">
        <w:rPr>
          <w:color w:val="365F91"/>
          <w:sz w:val="24"/>
          <w:szCs w:val="24"/>
        </w:rPr>
        <w:t>Ambulance………………………………………………………..911 or</w:t>
      </w:r>
    </w:p>
    <w:p w:rsidR="00140900" w:rsidRPr="008D55D2" w:rsidRDefault="00140900" w:rsidP="008D55D2">
      <w:pPr>
        <w:pStyle w:val="ListParagraph"/>
        <w:rPr>
          <w:color w:val="365F91"/>
          <w:sz w:val="24"/>
          <w:szCs w:val="24"/>
        </w:rPr>
      </w:pPr>
    </w:p>
    <w:p w:rsidR="00A62EF9" w:rsidRPr="008D55D2" w:rsidRDefault="00A62EF9" w:rsidP="008D55D2">
      <w:pPr>
        <w:pStyle w:val="ListParagraph"/>
        <w:rPr>
          <w:color w:val="365F91"/>
          <w:sz w:val="24"/>
          <w:szCs w:val="24"/>
        </w:rPr>
      </w:pPr>
      <w:r w:rsidRPr="008D55D2">
        <w:rPr>
          <w:color w:val="365F91"/>
          <w:sz w:val="24"/>
          <w:szCs w:val="24"/>
        </w:rPr>
        <w:t xml:space="preserve">LOCAL POLICE DEPARTMENT……………………………….911 or </w:t>
      </w:r>
    </w:p>
    <w:p w:rsidR="00A62EF9" w:rsidRPr="008D55D2" w:rsidRDefault="00A62EF9" w:rsidP="008D55D2">
      <w:pPr>
        <w:pStyle w:val="ListParagraph"/>
        <w:rPr>
          <w:color w:val="365F91"/>
          <w:sz w:val="24"/>
          <w:szCs w:val="24"/>
        </w:rPr>
      </w:pPr>
    </w:p>
    <w:p w:rsidR="00A62EF9" w:rsidRPr="008D55D2" w:rsidRDefault="00A62EF9" w:rsidP="008D55D2">
      <w:pPr>
        <w:pStyle w:val="ListParagraph"/>
        <w:rPr>
          <w:color w:val="365F91"/>
          <w:sz w:val="24"/>
          <w:szCs w:val="24"/>
        </w:rPr>
      </w:pPr>
      <w:r w:rsidRPr="008D55D2">
        <w:rPr>
          <w:color w:val="365F91"/>
          <w:sz w:val="24"/>
          <w:szCs w:val="24"/>
        </w:rPr>
        <w:t xml:space="preserve">STATE POLICE………………………………………………..…911 or  </w:t>
      </w:r>
    </w:p>
    <w:p w:rsidR="00A62EF9" w:rsidRPr="008D55D2" w:rsidRDefault="00A62EF9" w:rsidP="008D55D2">
      <w:pPr>
        <w:pStyle w:val="ListParagraph"/>
        <w:rPr>
          <w:color w:val="365F91"/>
          <w:sz w:val="24"/>
          <w:szCs w:val="24"/>
        </w:rPr>
      </w:pPr>
    </w:p>
    <w:p w:rsidR="00A62EF9" w:rsidRPr="008D55D2" w:rsidRDefault="00A62EF9" w:rsidP="008D55D2">
      <w:pPr>
        <w:pStyle w:val="ListParagraph"/>
        <w:rPr>
          <w:color w:val="365F91"/>
          <w:sz w:val="24"/>
          <w:szCs w:val="24"/>
        </w:rPr>
      </w:pPr>
      <w:smartTag w:uri="urn:schemas-microsoft-com:office:smarttags" w:element="place">
        <w:smartTag w:uri="urn:schemas-microsoft-com:office:smarttags" w:element="PlaceType">
          <w:r w:rsidRPr="008D55D2">
            <w:rPr>
              <w:color w:val="365F91"/>
              <w:sz w:val="24"/>
              <w:szCs w:val="24"/>
            </w:rPr>
            <w:t>COUNTY</w:t>
          </w:r>
        </w:smartTag>
        <w:r w:rsidRPr="008D55D2">
          <w:rPr>
            <w:color w:val="365F91"/>
            <w:sz w:val="24"/>
            <w:szCs w:val="24"/>
          </w:rPr>
          <w:t xml:space="preserve"> </w:t>
        </w:r>
        <w:smartTag w:uri="urn:schemas-microsoft-com:office:smarttags" w:element="PlaceName">
          <w:r w:rsidRPr="008D55D2">
            <w:rPr>
              <w:color w:val="365F91"/>
              <w:sz w:val="24"/>
              <w:szCs w:val="24"/>
            </w:rPr>
            <w:t>SHERIFF</w:t>
          </w:r>
        </w:smartTag>
      </w:smartTag>
      <w:r w:rsidRPr="008D55D2">
        <w:rPr>
          <w:color w:val="365F91"/>
          <w:sz w:val="24"/>
          <w:szCs w:val="24"/>
        </w:rPr>
        <w:t xml:space="preserve">………………………………………………911 or </w:t>
      </w:r>
      <w:r w:rsidRPr="008D55D2">
        <w:rPr>
          <w:color w:val="365F91"/>
          <w:sz w:val="24"/>
          <w:szCs w:val="24"/>
        </w:rPr>
        <w:tab/>
      </w:r>
    </w:p>
    <w:p w:rsidR="00A62EF9" w:rsidRPr="008D55D2" w:rsidRDefault="00A62EF9" w:rsidP="008D55D2">
      <w:pPr>
        <w:pStyle w:val="ListParagraph"/>
        <w:rPr>
          <w:color w:val="365F91"/>
          <w:sz w:val="24"/>
          <w:szCs w:val="24"/>
        </w:rPr>
      </w:pPr>
    </w:p>
    <w:p w:rsidR="008D55D2" w:rsidRPr="008D55D2" w:rsidRDefault="008D55D2" w:rsidP="008D55D2">
      <w:pPr>
        <w:pStyle w:val="ListParagraph"/>
        <w:rPr>
          <w:color w:val="365F91"/>
          <w:sz w:val="24"/>
          <w:szCs w:val="24"/>
        </w:rPr>
      </w:pPr>
    </w:p>
    <w:p w:rsidR="008D55D2" w:rsidRPr="008D55D2" w:rsidRDefault="008D55D2" w:rsidP="008D55D2">
      <w:pPr>
        <w:pStyle w:val="ListParagraph"/>
        <w:rPr>
          <w:color w:val="365F91"/>
          <w:sz w:val="24"/>
          <w:szCs w:val="24"/>
        </w:rPr>
      </w:pPr>
    </w:p>
    <w:p w:rsidR="00A62EF9" w:rsidRPr="008D55D2" w:rsidRDefault="00A62EF9" w:rsidP="008D55D2">
      <w:pPr>
        <w:pStyle w:val="ListParagraph"/>
        <w:rPr>
          <w:color w:val="365F91"/>
          <w:sz w:val="24"/>
          <w:szCs w:val="24"/>
        </w:rPr>
      </w:pPr>
      <w:r w:rsidRPr="008D55D2">
        <w:rPr>
          <w:color w:val="365F91"/>
          <w:sz w:val="24"/>
          <w:szCs w:val="24"/>
        </w:rPr>
        <w:t>DESIGNATED OFFICIALS:</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Chairman</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Vice Chairman</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Treasurer</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Secretary</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Member</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Member</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Member</w:t>
      </w:r>
    </w:p>
    <w:p w:rsidR="008D55D2" w:rsidRPr="008D55D2" w:rsidRDefault="008D55D2" w:rsidP="008D55D2">
      <w:pPr>
        <w:pStyle w:val="ListParagraph"/>
        <w:rPr>
          <w:color w:val="365F91"/>
          <w:sz w:val="24"/>
          <w:szCs w:val="24"/>
        </w:rPr>
      </w:pPr>
    </w:p>
    <w:p w:rsidR="00A62EF9" w:rsidRPr="008D55D2" w:rsidRDefault="00A62EF9" w:rsidP="008D55D2">
      <w:pPr>
        <w:pStyle w:val="ListParagraph"/>
        <w:rPr>
          <w:color w:val="365F91"/>
          <w:sz w:val="24"/>
          <w:szCs w:val="24"/>
        </w:rPr>
      </w:pPr>
      <w:r w:rsidRPr="008D55D2">
        <w:rPr>
          <w:color w:val="365F91"/>
          <w:sz w:val="24"/>
          <w:szCs w:val="24"/>
        </w:rPr>
        <w:t>ALTERNATE OFFICIALS:</w:t>
      </w:r>
      <w:r w:rsidRPr="008D55D2">
        <w:rPr>
          <w:color w:val="365F91"/>
          <w:sz w:val="24"/>
          <w:szCs w:val="24"/>
        </w:rPr>
        <w:tab/>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District Administrative Secretary</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District Technician</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Education Coordinator</w:t>
      </w:r>
    </w:p>
    <w:p w:rsidR="008D55D2" w:rsidRPr="008D55D2" w:rsidRDefault="008D55D2" w:rsidP="008D55D2">
      <w:pPr>
        <w:pStyle w:val="ListParagraph"/>
        <w:rPr>
          <w:color w:val="365F91"/>
          <w:sz w:val="24"/>
          <w:szCs w:val="24"/>
        </w:rPr>
      </w:pPr>
      <w:r w:rsidRPr="008D55D2">
        <w:rPr>
          <w:color w:val="365F91"/>
          <w:sz w:val="24"/>
          <w:szCs w:val="24"/>
        </w:rPr>
        <w:tab/>
      </w:r>
      <w:r w:rsidRPr="008D55D2">
        <w:rPr>
          <w:color w:val="365F91"/>
          <w:sz w:val="24"/>
          <w:szCs w:val="24"/>
        </w:rPr>
        <w:tab/>
      </w:r>
      <w:r w:rsidRPr="008D55D2">
        <w:rPr>
          <w:color w:val="365F91"/>
          <w:sz w:val="24"/>
          <w:szCs w:val="24"/>
        </w:rPr>
        <w:tab/>
        <w:t>NRCS Representative</w:t>
      </w:r>
    </w:p>
    <w:p w:rsidR="00A62EF9" w:rsidRPr="008D55D2" w:rsidRDefault="00A62EF9" w:rsidP="008D55D2">
      <w:pPr>
        <w:pStyle w:val="ListParagraph"/>
      </w:pPr>
    </w:p>
    <w:p w:rsidR="00A62EF9" w:rsidRPr="008D55D2" w:rsidRDefault="00A62EF9" w:rsidP="00140900">
      <w:pPr>
        <w:pStyle w:val="IntenseQuote"/>
        <w:spacing w:before="0" w:after="0" w:line="480" w:lineRule="auto"/>
        <w:rPr>
          <w:sz w:val="24"/>
          <w:szCs w:val="24"/>
        </w:rPr>
      </w:pPr>
      <w:r w:rsidRPr="008D55D2">
        <w:rPr>
          <w:sz w:val="24"/>
          <w:szCs w:val="24"/>
        </w:rPr>
        <w:t xml:space="preserve">BUILDING OWNER / MANAGER:  </w:t>
      </w:r>
    </w:p>
    <w:p w:rsidR="00A62EF9" w:rsidRPr="00140900" w:rsidRDefault="00A62EF9" w:rsidP="00140900">
      <w:pPr>
        <w:pStyle w:val="IntenseQuote"/>
        <w:spacing w:before="0" w:after="0" w:line="240" w:lineRule="auto"/>
      </w:pPr>
      <w:r w:rsidRPr="00140900">
        <w:tab/>
      </w:r>
    </w:p>
    <w:p w:rsidR="00DD0CB4" w:rsidRDefault="00A62EF9" w:rsidP="00DD0CB4">
      <w:pPr>
        <w:jc w:val="center"/>
        <w:rPr>
          <w:rFonts w:ascii="Verdana" w:hAnsi="Verdana"/>
          <w:color w:val="365F91"/>
          <w:sz w:val="20"/>
        </w:rPr>
      </w:pPr>
      <w:proofErr w:type="gramStart"/>
      <w:r w:rsidRPr="008D55D2">
        <w:rPr>
          <w:rFonts w:ascii="Verdana" w:hAnsi="Verdana"/>
          <w:color w:val="365F91"/>
          <w:sz w:val="20"/>
        </w:rPr>
        <w:t>Listings of Emergency Contacts on page 19 for employees is</w:t>
      </w:r>
      <w:proofErr w:type="gramEnd"/>
      <w:r w:rsidRPr="008D55D2">
        <w:rPr>
          <w:rFonts w:ascii="Verdana" w:hAnsi="Verdana"/>
          <w:color w:val="365F91"/>
          <w:sz w:val="20"/>
        </w:rPr>
        <w:t xml:space="preserve"> optional.</w:t>
      </w:r>
    </w:p>
    <w:p w:rsidR="00DD0CB4" w:rsidRDefault="00DD0CB4" w:rsidP="00DD0CB4">
      <w:pPr>
        <w:jc w:val="center"/>
        <w:rPr>
          <w:rFonts w:ascii="Verdana" w:hAnsi="Verdana"/>
          <w:color w:val="365F91"/>
          <w:sz w:val="20"/>
        </w:rPr>
      </w:pPr>
      <w:r>
        <w:rPr>
          <w:rFonts w:ascii="Verdana" w:hAnsi="Verdana"/>
          <w:noProof/>
          <w:color w:val="365F91"/>
          <w:sz w:val="20"/>
        </w:rPr>
        <w:pict>
          <v:shapetype id="_x0000_t202" coordsize="21600,21600" o:spt="202" path="m,l,21600r21600,l21600,xe">
            <v:stroke joinstyle="miter"/>
            <v:path gradientshapeok="t" o:connecttype="rect"/>
          </v:shapetype>
          <v:shape id="_x0000_s1029" type="#_x0000_t202" style="position:absolute;left:0;text-align:left;margin-left:239.25pt;margin-top:54.55pt;width:34.5pt;height:18pt;z-index:251655680" stroked="f">
            <v:textbox>
              <w:txbxContent>
                <w:p w:rsidR="00DD0CB4" w:rsidRDefault="00DD0CB4">
                  <w:r>
                    <w:t>-1-</w:t>
                  </w:r>
                </w:p>
              </w:txbxContent>
            </v:textbox>
          </v:shape>
        </w:pict>
      </w:r>
    </w:p>
    <w:p w:rsidR="008D55D2" w:rsidRPr="008D55D2" w:rsidRDefault="008D55D2" w:rsidP="008D55D2">
      <w:pPr>
        <w:pStyle w:val="Title"/>
        <w:jc w:val="center"/>
        <w:rPr>
          <w:sz w:val="40"/>
          <w:szCs w:val="40"/>
        </w:rPr>
      </w:pPr>
      <w:r w:rsidRPr="008D55D2">
        <w:rPr>
          <w:sz w:val="40"/>
          <w:szCs w:val="40"/>
        </w:rPr>
        <w:lastRenderedPageBreak/>
        <w:t xml:space="preserve">BUILDING EMPLOYEES CERTIFIED IN FIRST AID </w:t>
      </w:r>
      <w:smartTag w:uri="urn:schemas-microsoft-com:office:smarttags" w:element="stockticker">
        <w:r w:rsidRPr="008D55D2">
          <w:rPr>
            <w:sz w:val="40"/>
            <w:szCs w:val="40"/>
          </w:rPr>
          <w:t>AND</w:t>
        </w:r>
      </w:smartTag>
      <w:r w:rsidRPr="008D55D2">
        <w:rPr>
          <w:sz w:val="40"/>
          <w:szCs w:val="40"/>
        </w:rPr>
        <w:t>/OR CARDIO-PULMONARY RESUSCITATION (CPR)</w:t>
      </w:r>
    </w:p>
    <w:p w:rsidR="008D55D2" w:rsidRDefault="008D55D2" w:rsidP="008D55D2">
      <w:pPr>
        <w:pStyle w:val="Heading5"/>
        <w:ind w:left="-90"/>
        <w:rPr>
          <w:rFonts w:ascii="Arial" w:hAnsi="Arial"/>
          <w:b/>
          <w:sz w:val="24"/>
          <w:szCs w:val="24"/>
        </w:rPr>
      </w:pPr>
    </w:p>
    <w:p w:rsidR="008D55D2" w:rsidRDefault="008D55D2" w:rsidP="008D55D2">
      <w:pPr>
        <w:pStyle w:val="Heading5"/>
        <w:ind w:left="-90"/>
        <w:rPr>
          <w:rFonts w:ascii="Arial" w:hAnsi="Arial"/>
          <w:b/>
          <w:sz w:val="24"/>
          <w:szCs w:val="24"/>
        </w:rPr>
      </w:pPr>
    </w:p>
    <w:p w:rsidR="008D55D2" w:rsidRPr="008D55D2" w:rsidRDefault="008D55D2" w:rsidP="008D55D2">
      <w:pPr>
        <w:rPr>
          <w:rFonts w:ascii="Arial" w:hAnsi="Arial"/>
          <w:b/>
          <w:color w:val="365F91"/>
          <w:szCs w:val="24"/>
        </w:rPr>
      </w:pPr>
      <w:r w:rsidRPr="008D55D2">
        <w:rPr>
          <w:rFonts w:ascii="Arial" w:hAnsi="Arial"/>
          <w:b/>
          <w:color w:val="365F91"/>
          <w:szCs w:val="24"/>
        </w:rPr>
        <w:t>FIRST AID:</w:t>
      </w:r>
      <w:r w:rsidRPr="008D55D2">
        <w:rPr>
          <w:rFonts w:ascii="Arial" w:hAnsi="Arial"/>
          <w:b/>
          <w:color w:val="365F91"/>
          <w:szCs w:val="24"/>
        </w:rPr>
        <w:tab/>
      </w:r>
      <w:r w:rsidRPr="008D55D2">
        <w:rPr>
          <w:rFonts w:ascii="Arial" w:hAnsi="Arial"/>
          <w:b/>
          <w:color w:val="365F91"/>
          <w:szCs w:val="24"/>
        </w:rPr>
        <w:tab/>
      </w:r>
      <w:r w:rsidRPr="008D55D2">
        <w:rPr>
          <w:rFonts w:ascii="Arial" w:hAnsi="Arial"/>
          <w:b/>
          <w:color w:val="365F91"/>
          <w:szCs w:val="24"/>
        </w:rPr>
        <w:tab/>
      </w:r>
      <w:r w:rsidRPr="008D55D2">
        <w:rPr>
          <w:rFonts w:ascii="Arial" w:hAnsi="Arial"/>
          <w:b/>
          <w:color w:val="365F91"/>
          <w:szCs w:val="24"/>
        </w:rPr>
        <w:tab/>
      </w:r>
      <w:r w:rsidRPr="008D55D2">
        <w:rPr>
          <w:rFonts w:ascii="Arial" w:hAnsi="Arial"/>
          <w:b/>
          <w:color w:val="365F91"/>
          <w:szCs w:val="24"/>
        </w:rPr>
        <w:tab/>
      </w:r>
      <w:r w:rsidRPr="008D55D2">
        <w:rPr>
          <w:rFonts w:ascii="Arial" w:hAnsi="Arial"/>
          <w:b/>
          <w:color w:val="365F91"/>
          <w:szCs w:val="24"/>
        </w:rPr>
        <w:tab/>
      </w:r>
      <w:r w:rsidRPr="008D55D2">
        <w:rPr>
          <w:rFonts w:ascii="Arial" w:hAnsi="Arial"/>
          <w:b/>
          <w:color w:val="365F91"/>
          <w:szCs w:val="24"/>
        </w:rPr>
        <w:tab/>
      </w:r>
      <w:r w:rsidRPr="008D55D2">
        <w:rPr>
          <w:rFonts w:ascii="Arial" w:hAnsi="Arial"/>
          <w:b/>
          <w:color w:val="365F91"/>
          <w:szCs w:val="24"/>
        </w:rPr>
        <w:tab/>
        <w:t>Extension No.:</w:t>
      </w:r>
    </w:p>
    <w:p w:rsidR="008D55D2" w:rsidRPr="008D55D2" w:rsidRDefault="008D55D2" w:rsidP="008D55D2">
      <w:pPr>
        <w:pBdr>
          <w:bottom w:val="single" w:sz="4" w:space="1" w:color="auto"/>
        </w:pBdr>
        <w:jc w:val="both"/>
        <w:rPr>
          <w:rFonts w:ascii="Arial" w:hAnsi="Arial"/>
          <w:color w:val="365F91"/>
          <w:szCs w:val="24"/>
          <w:u w:val="single"/>
        </w:rPr>
      </w:pPr>
    </w:p>
    <w:p w:rsidR="008D55D2" w:rsidRPr="008D55D2" w:rsidRDefault="008D55D2" w:rsidP="008D55D2">
      <w:pPr>
        <w:jc w:val="both"/>
        <w:rPr>
          <w:rFonts w:ascii="Arial" w:hAnsi="Arial"/>
          <w:color w:val="365F91"/>
          <w:szCs w:val="24"/>
          <w:u w:val="single"/>
        </w:rPr>
      </w:pPr>
      <w:r w:rsidRPr="008D55D2">
        <w:rPr>
          <w:rFonts w:ascii="Arial" w:hAnsi="Arial"/>
          <w:color w:val="365F91"/>
          <w:szCs w:val="24"/>
        </w:rPr>
        <w:tab/>
      </w:r>
      <w:r w:rsidRPr="008D55D2">
        <w:rPr>
          <w:rFonts w:ascii="Arial" w:hAnsi="Arial"/>
          <w:color w:val="365F91"/>
          <w:szCs w:val="24"/>
        </w:rPr>
        <w:tab/>
      </w:r>
      <w:r w:rsidRPr="008D55D2">
        <w:rPr>
          <w:rFonts w:ascii="Arial" w:hAnsi="Arial"/>
          <w:color w:val="365F91"/>
          <w:szCs w:val="24"/>
        </w:rPr>
        <w:tab/>
      </w:r>
      <w:r w:rsidRPr="008D55D2">
        <w:rPr>
          <w:rFonts w:ascii="Arial" w:hAnsi="Arial"/>
          <w:color w:val="365F91"/>
          <w:szCs w:val="24"/>
        </w:rPr>
        <w:tab/>
      </w:r>
    </w:p>
    <w:p w:rsidR="008D55D2" w:rsidRPr="008D55D2" w:rsidRDefault="008D55D2" w:rsidP="008D55D2">
      <w:pPr>
        <w:pBdr>
          <w:bottom w:val="single" w:sz="4" w:space="1" w:color="auto"/>
        </w:pBdr>
        <w:jc w:val="both"/>
        <w:rPr>
          <w:rFonts w:ascii="Arial" w:hAnsi="Arial"/>
          <w:color w:val="365F91"/>
          <w:szCs w:val="24"/>
          <w:u w:val="single"/>
        </w:rPr>
      </w:pPr>
    </w:p>
    <w:p w:rsidR="008D55D2" w:rsidRPr="008D55D2" w:rsidRDefault="008D55D2" w:rsidP="008D55D2">
      <w:pPr>
        <w:jc w:val="both"/>
        <w:rPr>
          <w:rFonts w:ascii="Arial" w:hAnsi="Arial"/>
          <w:color w:val="365F91"/>
          <w:szCs w:val="24"/>
          <w:u w:val="single"/>
        </w:rPr>
      </w:pPr>
      <w:r w:rsidRPr="008D55D2">
        <w:rPr>
          <w:rFonts w:ascii="Arial" w:hAnsi="Arial"/>
          <w:color w:val="365F91"/>
          <w:szCs w:val="24"/>
        </w:rPr>
        <w:tab/>
      </w:r>
      <w:r w:rsidRPr="008D55D2">
        <w:rPr>
          <w:rFonts w:ascii="Arial" w:hAnsi="Arial"/>
          <w:color w:val="365F91"/>
          <w:szCs w:val="24"/>
        </w:rPr>
        <w:tab/>
      </w:r>
      <w:r w:rsidRPr="008D55D2">
        <w:rPr>
          <w:rFonts w:ascii="Arial" w:hAnsi="Arial"/>
          <w:color w:val="365F91"/>
          <w:szCs w:val="24"/>
        </w:rPr>
        <w:tab/>
      </w:r>
    </w:p>
    <w:p w:rsidR="008D55D2" w:rsidRPr="008D55D2" w:rsidRDefault="008D55D2" w:rsidP="008D55D2">
      <w:pPr>
        <w:pBdr>
          <w:bottom w:val="single" w:sz="4" w:space="1" w:color="auto"/>
        </w:pBdr>
        <w:jc w:val="both"/>
        <w:rPr>
          <w:rFonts w:ascii="Arial" w:hAnsi="Arial"/>
          <w:color w:val="365F91"/>
          <w:szCs w:val="24"/>
          <w:u w:val="single"/>
        </w:rPr>
      </w:pPr>
    </w:p>
    <w:p w:rsidR="008D55D2" w:rsidRPr="008D55D2" w:rsidRDefault="008D55D2" w:rsidP="008D55D2">
      <w:pPr>
        <w:jc w:val="both"/>
        <w:rPr>
          <w:rFonts w:ascii="Arial" w:hAnsi="Arial"/>
          <w:color w:val="365F91"/>
          <w:szCs w:val="24"/>
          <w:u w:val="single"/>
        </w:rPr>
      </w:pPr>
      <w:r w:rsidRPr="008D55D2">
        <w:rPr>
          <w:rFonts w:ascii="Arial" w:hAnsi="Arial"/>
          <w:color w:val="365F91"/>
          <w:szCs w:val="24"/>
        </w:rPr>
        <w:tab/>
      </w:r>
      <w:r w:rsidRPr="008D55D2">
        <w:rPr>
          <w:rFonts w:ascii="Arial" w:hAnsi="Arial"/>
          <w:color w:val="365F91"/>
          <w:szCs w:val="24"/>
        </w:rPr>
        <w:tab/>
      </w:r>
      <w:r w:rsidRPr="008D55D2">
        <w:rPr>
          <w:rFonts w:ascii="Arial" w:hAnsi="Arial"/>
          <w:color w:val="365F91"/>
          <w:szCs w:val="24"/>
        </w:rPr>
        <w:tab/>
      </w:r>
    </w:p>
    <w:p w:rsidR="008D55D2" w:rsidRPr="008D55D2" w:rsidRDefault="008D55D2" w:rsidP="008D55D2">
      <w:pPr>
        <w:pBdr>
          <w:bottom w:val="single" w:sz="4" w:space="1" w:color="auto"/>
        </w:pBdr>
        <w:jc w:val="both"/>
        <w:rPr>
          <w:rFonts w:ascii="Arial" w:hAnsi="Arial"/>
          <w:color w:val="365F91"/>
          <w:szCs w:val="24"/>
          <w:u w:val="single"/>
        </w:rPr>
      </w:pPr>
    </w:p>
    <w:p w:rsidR="008D55D2" w:rsidRPr="008D55D2" w:rsidRDefault="008D55D2" w:rsidP="008D55D2">
      <w:pPr>
        <w:jc w:val="both"/>
        <w:rPr>
          <w:rFonts w:ascii="Arial" w:hAnsi="Arial"/>
          <w:color w:val="365F91"/>
          <w:szCs w:val="24"/>
          <w:u w:val="single"/>
        </w:rPr>
      </w:pPr>
    </w:p>
    <w:p w:rsidR="008D55D2" w:rsidRPr="008D55D2" w:rsidRDefault="008D55D2" w:rsidP="008D55D2">
      <w:pPr>
        <w:jc w:val="both"/>
        <w:rPr>
          <w:rFonts w:ascii="Arial" w:hAnsi="Arial"/>
          <w:color w:val="365F91"/>
          <w:szCs w:val="24"/>
          <w:u w:val="single"/>
        </w:rPr>
      </w:pPr>
    </w:p>
    <w:p w:rsidR="008D55D2" w:rsidRPr="008D55D2" w:rsidRDefault="008D55D2" w:rsidP="008D55D2">
      <w:pPr>
        <w:jc w:val="both"/>
        <w:rPr>
          <w:rFonts w:ascii="Arial" w:hAnsi="Arial"/>
          <w:b/>
          <w:color w:val="365F91"/>
          <w:szCs w:val="24"/>
        </w:rPr>
      </w:pPr>
      <w:r w:rsidRPr="008D55D2">
        <w:rPr>
          <w:rFonts w:ascii="Arial" w:hAnsi="Arial"/>
          <w:b/>
          <w:color w:val="365F91"/>
          <w:szCs w:val="24"/>
        </w:rPr>
        <w:t>CPR:</w:t>
      </w:r>
    </w:p>
    <w:p w:rsidR="008D55D2" w:rsidRPr="008D55D2" w:rsidRDefault="008D55D2" w:rsidP="008D55D2">
      <w:pPr>
        <w:jc w:val="both"/>
        <w:rPr>
          <w:rFonts w:ascii="Arial" w:hAnsi="Arial"/>
          <w:color w:val="365F91"/>
          <w:szCs w:val="24"/>
        </w:rPr>
      </w:pPr>
    </w:p>
    <w:p w:rsidR="008D55D2" w:rsidRPr="008D55D2" w:rsidRDefault="008D55D2" w:rsidP="008D55D2">
      <w:pPr>
        <w:pBdr>
          <w:bottom w:val="single" w:sz="4" w:space="1" w:color="auto"/>
        </w:pBdr>
        <w:jc w:val="both"/>
        <w:rPr>
          <w:rFonts w:ascii="Arial" w:hAnsi="Arial"/>
          <w:color w:val="365F91"/>
          <w:szCs w:val="24"/>
          <w:u w:val="single"/>
        </w:rPr>
      </w:pPr>
    </w:p>
    <w:p w:rsidR="008D55D2" w:rsidRPr="008D55D2" w:rsidRDefault="008D55D2" w:rsidP="008D55D2">
      <w:pPr>
        <w:jc w:val="both"/>
        <w:rPr>
          <w:rFonts w:ascii="Arial" w:hAnsi="Arial"/>
          <w:color w:val="365F91"/>
          <w:szCs w:val="24"/>
          <w:u w:val="single"/>
        </w:rPr>
      </w:pPr>
    </w:p>
    <w:p w:rsidR="00A62EF9" w:rsidRPr="008D55D2" w:rsidRDefault="00A62EF9" w:rsidP="008D55D2">
      <w:pPr>
        <w:pBdr>
          <w:bottom w:val="single" w:sz="4" w:space="1" w:color="auto"/>
        </w:pBdr>
        <w:rPr>
          <w:color w:val="365F91"/>
        </w:rPr>
      </w:pPr>
    </w:p>
    <w:p w:rsidR="008D55D2" w:rsidRPr="008D55D2" w:rsidRDefault="008D55D2" w:rsidP="008D55D2">
      <w:pPr>
        <w:rPr>
          <w:color w:val="365F91"/>
        </w:rPr>
      </w:pPr>
    </w:p>
    <w:p w:rsidR="008D55D2" w:rsidRPr="008D55D2" w:rsidRDefault="008D55D2" w:rsidP="008D55D2">
      <w:pPr>
        <w:pBdr>
          <w:bottom w:val="single" w:sz="4" w:space="1" w:color="auto"/>
        </w:pBdr>
        <w:rPr>
          <w:color w:val="365F91"/>
        </w:rPr>
      </w:pPr>
    </w:p>
    <w:p w:rsidR="008D55D2" w:rsidRPr="008D55D2" w:rsidRDefault="008D55D2" w:rsidP="008D55D2">
      <w:pPr>
        <w:rPr>
          <w:color w:val="365F91"/>
        </w:rPr>
      </w:pPr>
    </w:p>
    <w:p w:rsidR="008D55D2" w:rsidRDefault="008D55D2" w:rsidP="008D55D2">
      <w:pPr>
        <w:pBdr>
          <w:bottom w:val="single" w:sz="4" w:space="1" w:color="auto"/>
        </w:pBdr>
        <w:rPr>
          <w:color w:val="365F91"/>
        </w:rPr>
      </w:pPr>
    </w:p>
    <w:p w:rsidR="008D55D2" w:rsidRDefault="008D55D2" w:rsidP="008D55D2"/>
    <w:p w:rsidR="00DD0CB4" w:rsidRDefault="00DD0CB4" w:rsidP="008D55D2"/>
    <w:p w:rsidR="00DD0CB4" w:rsidRDefault="00DD0CB4" w:rsidP="00DD0CB4">
      <w:pPr>
        <w:jc w:val="center"/>
      </w:pPr>
      <w:r>
        <w:t>-2-</w:t>
      </w:r>
    </w:p>
    <w:p w:rsidR="00602DAD" w:rsidRDefault="00602DAD" w:rsidP="00602DAD">
      <w:pPr>
        <w:pStyle w:val="Title"/>
        <w:jc w:val="center"/>
      </w:pPr>
      <w:r>
        <w:lastRenderedPageBreak/>
        <w:t>EMERGENCY RESPONSE PLAN (ERP)</w:t>
      </w:r>
    </w:p>
    <w:p w:rsidR="00602DAD" w:rsidRDefault="00602DAD" w:rsidP="00602DAD">
      <w:pPr>
        <w:jc w:val="center"/>
        <w:rPr>
          <w:rFonts w:ascii="Arial" w:hAnsi="Arial"/>
          <w:u w:val="single"/>
        </w:rPr>
      </w:pPr>
    </w:p>
    <w:p w:rsidR="00602DAD" w:rsidRDefault="00602DAD" w:rsidP="00602DAD">
      <w:pPr>
        <w:rPr>
          <w:rFonts w:ascii="Arial" w:hAnsi="Arial"/>
        </w:rPr>
      </w:pPr>
      <w:r>
        <w:rPr>
          <w:rFonts w:ascii="Arial" w:hAnsi="Arial"/>
        </w:rPr>
        <w:t xml:space="preserve">Each Conservation District owned or rented office in </w:t>
      </w:r>
      <w:smartTag w:uri="urn:schemas-microsoft-com:office:smarttags" w:element="State">
        <w:smartTag w:uri="urn:schemas-microsoft-com:office:smarttags" w:element="place">
          <w:r>
            <w:rPr>
              <w:rFonts w:ascii="Arial" w:hAnsi="Arial"/>
            </w:rPr>
            <w:t>Kentucky</w:t>
          </w:r>
        </w:smartTag>
      </w:smartTag>
      <w:r>
        <w:rPr>
          <w:rFonts w:ascii="Arial" w:hAnsi="Arial"/>
        </w:rPr>
        <w:t xml:space="preserve"> will appoint Designated Officials for Emergency Response.  NRCS employees shall be considered the same as Conservation District employees and sub</w:t>
      </w:r>
      <w:r w:rsidR="000C19FE">
        <w:rPr>
          <w:rFonts w:ascii="Arial" w:hAnsi="Arial"/>
        </w:rPr>
        <w:t>ject to the provisions of the EP</w:t>
      </w:r>
      <w:r>
        <w:rPr>
          <w:rFonts w:ascii="Arial" w:hAnsi="Arial"/>
        </w:rPr>
        <w:t>P.</w:t>
      </w:r>
    </w:p>
    <w:p w:rsidR="00602DAD" w:rsidRDefault="00602DAD" w:rsidP="00602DAD">
      <w:pPr>
        <w:rPr>
          <w:rFonts w:ascii="Arial" w:hAnsi="Arial"/>
        </w:rPr>
      </w:pPr>
      <w:r>
        <w:rPr>
          <w:rFonts w:ascii="Arial" w:hAnsi="Arial"/>
        </w:rPr>
        <w:t>Drills will b</w:t>
      </w:r>
      <w:r w:rsidR="000C19FE">
        <w:rPr>
          <w:rFonts w:ascii="Arial" w:hAnsi="Arial"/>
        </w:rPr>
        <w:t>e conducted on the ________________________________</w:t>
      </w:r>
      <w:r>
        <w:rPr>
          <w:rFonts w:ascii="Arial" w:hAnsi="Arial"/>
        </w:rPr>
        <w:t xml:space="preserve"> to verify that employees have the knowledge and ability to respond appropriately and safely to emergency situations.</w:t>
      </w:r>
    </w:p>
    <w:p w:rsidR="00602DAD" w:rsidRDefault="00602DAD" w:rsidP="00602DAD">
      <w:pPr>
        <w:rPr>
          <w:rFonts w:ascii="Arial" w:hAnsi="Arial"/>
        </w:rPr>
      </w:pPr>
      <w:r w:rsidRPr="000109BC">
        <w:rPr>
          <w:rFonts w:ascii="Arial" w:hAnsi="Arial"/>
        </w:rPr>
        <w:t xml:space="preserve">This plan will be updated </w:t>
      </w:r>
      <w:r>
        <w:rPr>
          <w:rFonts w:ascii="Arial" w:hAnsi="Arial"/>
        </w:rPr>
        <w:t>as needed. All Supervis</w:t>
      </w:r>
      <w:r w:rsidRPr="000109BC">
        <w:rPr>
          <w:rFonts w:ascii="Arial" w:hAnsi="Arial"/>
        </w:rPr>
        <w:t>ors</w:t>
      </w:r>
      <w:r>
        <w:rPr>
          <w:rFonts w:ascii="Arial" w:hAnsi="Arial"/>
        </w:rPr>
        <w:t xml:space="preserve"> and employees</w:t>
      </w:r>
      <w:r w:rsidRPr="000109BC">
        <w:rPr>
          <w:rFonts w:ascii="Arial" w:hAnsi="Arial"/>
        </w:rPr>
        <w:t xml:space="preserve"> will review this plan </w:t>
      </w:r>
      <w:r>
        <w:rPr>
          <w:rFonts w:ascii="Arial" w:hAnsi="Arial"/>
        </w:rPr>
        <w:t xml:space="preserve">and </w:t>
      </w:r>
      <w:r w:rsidRPr="000109BC">
        <w:rPr>
          <w:rFonts w:ascii="Arial" w:hAnsi="Arial"/>
        </w:rPr>
        <w:t>ensure they understand the plan.  This plan must also be updated when new employees report to your location.  Employees will date and initial their name on page 18 as verification of review.</w:t>
      </w:r>
      <w:r>
        <w:rPr>
          <w:rFonts w:ascii="Arial" w:hAnsi="Arial"/>
        </w:rPr>
        <w:t xml:space="preserve">  </w:t>
      </w:r>
    </w:p>
    <w:p w:rsidR="00602DAD" w:rsidRPr="00602DAD" w:rsidRDefault="00602DAD" w:rsidP="00602DAD">
      <w:pPr>
        <w:pStyle w:val="Title"/>
        <w:jc w:val="center"/>
      </w:pPr>
      <w:r w:rsidRPr="00602DAD">
        <w:t>Emergency Procedures</w:t>
      </w:r>
    </w:p>
    <w:p w:rsidR="00602DAD" w:rsidRDefault="00602DAD" w:rsidP="00602DAD">
      <w:pPr>
        <w:rPr>
          <w:rFonts w:ascii="Arial" w:hAnsi="Arial"/>
        </w:rPr>
      </w:pPr>
    </w:p>
    <w:p w:rsidR="00602DAD" w:rsidRDefault="00602DAD" w:rsidP="00602DAD">
      <w:pPr>
        <w:rPr>
          <w:rFonts w:ascii="Arial" w:hAnsi="Arial"/>
        </w:rPr>
      </w:pPr>
      <w:r w:rsidRPr="000109BC">
        <w:rPr>
          <w:rFonts w:ascii="Arial" w:hAnsi="Arial"/>
        </w:rPr>
        <w:t>The signal for all emergency procedures will be through telephone intercom and/or fire alarm.   The Designated Officials will determine when it is safe for employees to return to their workstations.</w:t>
      </w:r>
    </w:p>
    <w:p w:rsidR="00602DAD" w:rsidRPr="00C754D1" w:rsidRDefault="00602DAD" w:rsidP="00602DAD">
      <w:pPr>
        <w:rPr>
          <w:rFonts w:ascii="Arial" w:hAnsi="Arial"/>
        </w:rPr>
      </w:pPr>
      <w:r w:rsidRPr="000109BC">
        <w:rPr>
          <w:rFonts w:ascii="Arial" w:hAnsi="Arial"/>
        </w:rPr>
        <w:t>When the signal for an emergency procedure is sounded, all occupan</w:t>
      </w:r>
      <w:smartTag w:uri="urn:schemas-microsoft-com:office:smarttags" w:element="PersonName">
        <w:r w:rsidRPr="000109BC">
          <w:rPr>
            <w:rFonts w:ascii="Arial" w:hAnsi="Arial"/>
          </w:rPr>
          <w:t>ts</w:t>
        </w:r>
      </w:smartTag>
      <w:r w:rsidRPr="000109BC">
        <w:rPr>
          <w:rFonts w:ascii="Arial" w:hAnsi="Arial"/>
        </w:rPr>
        <w:t xml:space="preserve"> will seek shelter immediately </w:t>
      </w:r>
      <w:r>
        <w:rPr>
          <w:rFonts w:ascii="Arial" w:hAnsi="Arial"/>
        </w:rPr>
        <w:t>in the _________________________________________</w:t>
      </w:r>
      <w:r>
        <w:rPr>
          <w:rFonts w:ascii="Arial" w:hAnsi="Arial"/>
          <w:b/>
        </w:rPr>
        <w:t xml:space="preserve"> ROOM</w:t>
      </w:r>
      <w:r w:rsidRPr="000109BC">
        <w:rPr>
          <w:rFonts w:ascii="Arial" w:hAnsi="Arial"/>
        </w:rPr>
        <w:t>, where a head count will be conducted.</w:t>
      </w:r>
    </w:p>
    <w:p w:rsidR="00602DAD" w:rsidRDefault="00602DAD" w:rsidP="00602DAD">
      <w:pPr>
        <w:rPr>
          <w:rFonts w:ascii="Arial" w:hAnsi="Arial"/>
        </w:rPr>
      </w:pPr>
      <w:r>
        <w:rPr>
          <w:rFonts w:ascii="Arial" w:hAnsi="Arial"/>
        </w:rPr>
        <w:t>When the evacuation order is sounded, all occupan</w:t>
      </w:r>
      <w:smartTag w:uri="urn:schemas-microsoft-com:office:smarttags" w:element="PersonName">
        <w:r>
          <w:rPr>
            <w:rFonts w:ascii="Arial" w:hAnsi="Arial"/>
          </w:rPr>
          <w:t>ts</w:t>
        </w:r>
      </w:smartTag>
      <w:r>
        <w:rPr>
          <w:rFonts w:ascii="Arial" w:hAnsi="Arial"/>
        </w:rPr>
        <w:t xml:space="preserve"> will leave the building at the nearest or assigned exit and proceed to the designated area where a head count will be conducted.</w:t>
      </w:r>
    </w:p>
    <w:p w:rsidR="00602DAD" w:rsidRPr="00DF5048" w:rsidRDefault="00602DAD" w:rsidP="00602DAD">
      <w:pPr>
        <w:rPr>
          <w:rFonts w:ascii="Arial" w:hAnsi="Arial"/>
          <w:b/>
        </w:rPr>
      </w:pPr>
      <w:r w:rsidRPr="00DF5048">
        <w:rPr>
          <w:rFonts w:ascii="Arial" w:hAnsi="Arial"/>
          <w:b/>
        </w:rPr>
        <w:t>D</w:t>
      </w:r>
      <w:r>
        <w:rPr>
          <w:rFonts w:ascii="Arial" w:hAnsi="Arial"/>
          <w:b/>
        </w:rPr>
        <w:t xml:space="preserve">O </w:t>
      </w:r>
      <w:r w:rsidRPr="00DF5048">
        <w:rPr>
          <w:rFonts w:ascii="Arial" w:hAnsi="Arial"/>
          <w:b/>
        </w:rPr>
        <w:t>NOT leave the property, including the grounds, unless you have first informed the person in charge.</w:t>
      </w:r>
    </w:p>
    <w:p w:rsidR="00602DAD" w:rsidRDefault="00602DAD" w:rsidP="00602DAD">
      <w:pPr>
        <w:rPr>
          <w:rFonts w:ascii="Arial" w:hAnsi="Arial"/>
        </w:rPr>
      </w:pPr>
      <w:r>
        <w:rPr>
          <w:rFonts w:ascii="Arial" w:hAnsi="Arial"/>
        </w:rPr>
        <w:t xml:space="preserve">All personnel and/or visitors on property prior to emergency must be accounted for – </w:t>
      </w:r>
      <w:r w:rsidRPr="00DF5048">
        <w:rPr>
          <w:rFonts w:ascii="Arial" w:hAnsi="Arial"/>
          <w:b/>
        </w:rPr>
        <w:t>VERY IMPORTAN</w:t>
      </w:r>
      <w:r w:rsidRPr="00DF5048">
        <w:rPr>
          <w:rFonts w:ascii="Arial" w:hAnsi="Arial"/>
        </w:rPr>
        <w:t>T!</w:t>
      </w:r>
    </w:p>
    <w:p w:rsidR="00602DAD" w:rsidRDefault="00602DAD" w:rsidP="00602DAD">
      <w:pPr>
        <w:rPr>
          <w:rFonts w:ascii="Arial" w:hAnsi="Arial"/>
        </w:rPr>
      </w:pPr>
      <w:r w:rsidRPr="000109BC">
        <w:rPr>
          <w:rFonts w:ascii="Arial" w:hAnsi="Arial"/>
        </w:rPr>
        <w:t xml:space="preserve">Designated areas of evacuation from the building and areas of shelter within the building are provided on the Emergency Response Diagram.  </w:t>
      </w:r>
      <w:r>
        <w:rPr>
          <w:rFonts w:ascii="Arial" w:hAnsi="Arial"/>
        </w:rPr>
        <w:t>(</w:t>
      </w:r>
      <w:r w:rsidRPr="000109BC">
        <w:rPr>
          <w:rFonts w:ascii="Arial" w:hAnsi="Arial"/>
          <w:b/>
        </w:rPr>
        <w:t xml:space="preserve">See </w:t>
      </w:r>
      <w:r>
        <w:rPr>
          <w:rFonts w:ascii="Arial" w:hAnsi="Arial"/>
          <w:b/>
        </w:rPr>
        <w:t>Page 16</w:t>
      </w:r>
      <w:r>
        <w:rPr>
          <w:rFonts w:ascii="Arial" w:hAnsi="Arial"/>
        </w:rPr>
        <w:t xml:space="preserve">) </w:t>
      </w:r>
      <w:r w:rsidRPr="000109BC">
        <w:rPr>
          <w:rFonts w:ascii="Arial" w:hAnsi="Arial"/>
        </w:rPr>
        <w:t>In addition the locations of fire extinguishers and first aid ki</w:t>
      </w:r>
      <w:smartTag w:uri="urn:schemas-microsoft-com:office:smarttags" w:element="PersonName">
        <w:r w:rsidRPr="000109BC">
          <w:rPr>
            <w:rFonts w:ascii="Arial" w:hAnsi="Arial"/>
          </w:rPr>
          <w:t>ts</w:t>
        </w:r>
      </w:smartTag>
      <w:r w:rsidRPr="000109BC">
        <w:rPr>
          <w:rFonts w:ascii="Arial" w:hAnsi="Arial"/>
        </w:rPr>
        <w:t xml:space="preserve"> are included on the diagram.</w:t>
      </w:r>
    </w:p>
    <w:p w:rsidR="00602DAD" w:rsidRDefault="00602DAD" w:rsidP="00602DAD">
      <w:pPr>
        <w:rPr>
          <w:rFonts w:ascii="Arial" w:hAnsi="Arial"/>
        </w:rPr>
      </w:pPr>
    </w:p>
    <w:p w:rsidR="00DD0CB4" w:rsidRDefault="00DD0CB4" w:rsidP="00602DAD">
      <w:pPr>
        <w:rPr>
          <w:rFonts w:ascii="Arial" w:hAnsi="Arial"/>
        </w:rPr>
      </w:pPr>
    </w:p>
    <w:p w:rsidR="00DD0CB4" w:rsidRDefault="00DD0CB4" w:rsidP="00602DAD">
      <w:pPr>
        <w:rPr>
          <w:rFonts w:ascii="Arial" w:hAnsi="Arial"/>
        </w:rPr>
      </w:pPr>
    </w:p>
    <w:p w:rsidR="00DD0CB4" w:rsidRDefault="00DD0CB4" w:rsidP="00602DAD">
      <w:pPr>
        <w:rPr>
          <w:rFonts w:ascii="Arial" w:hAnsi="Arial"/>
        </w:rPr>
      </w:pPr>
    </w:p>
    <w:p w:rsidR="00DD0CB4" w:rsidRDefault="00DD0CB4" w:rsidP="00DD0CB4">
      <w:pPr>
        <w:jc w:val="center"/>
        <w:rPr>
          <w:rFonts w:ascii="Arial" w:hAnsi="Arial"/>
        </w:rPr>
      </w:pPr>
      <w:r>
        <w:rPr>
          <w:rFonts w:ascii="Arial" w:hAnsi="Arial"/>
        </w:rPr>
        <w:t>-3-</w:t>
      </w:r>
    </w:p>
    <w:p w:rsidR="00602DAD" w:rsidRDefault="00602DAD" w:rsidP="00602DAD">
      <w:pPr>
        <w:pStyle w:val="Title"/>
        <w:jc w:val="center"/>
      </w:pPr>
      <w:r>
        <w:lastRenderedPageBreak/>
        <w:t>Emergency Instructions for All Employees:</w:t>
      </w:r>
    </w:p>
    <w:p w:rsidR="00602DAD" w:rsidRDefault="00602DAD" w:rsidP="00602DAD">
      <w:pPr>
        <w:rPr>
          <w:rFonts w:ascii="Arial" w:hAnsi="Arial"/>
        </w:rPr>
      </w:pPr>
    </w:p>
    <w:p w:rsidR="00602DAD" w:rsidRDefault="00602DAD" w:rsidP="00602DAD">
      <w:pPr>
        <w:widowControl w:val="0"/>
        <w:numPr>
          <w:ilvl w:val="0"/>
          <w:numId w:val="24"/>
        </w:numPr>
        <w:spacing w:after="0" w:line="240" w:lineRule="auto"/>
        <w:rPr>
          <w:rFonts w:ascii="Arial" w:hAnsi="Arial"/>
        </w:rPr>
      </w:pPr>
      <w:r>
        <w:rPr>
          <w:rFonts w:ascii="Arial" w:hAnsi="Arial"/>
        </w:rPr>
        <w:t>Proceed to the designated shelter or leave the building by the nearest exit</w:t>
      </w:r>
      <w:r w:rsidRPr="00C754D1">
        <w:rPr>
          <w:rFonts w:ascii="Arial" w:hAnsi="Arial"/>
        </w:rPr>
        <w:t xml:space="preserve"> </w:t>
      </w:r>
      <w:r>
        <w:rPr>
          <w:rFonts w:ascii="Arial" w:hAnsi="Arial"/>
        </w:rPr>
        <w:t>in an orderly manner.</w:t>
      </w:r>
    </w:p>
    <w:p w:rsidR="00602DAD" w:rsidRDefault="00602DAD" w:rsidP="00602DAD">
      <w:pPr>
        <w:widowControl w:val="0"/>
        <w:numPr>
          <w:ilvl w:val="0"/>
          <w:numId w:val="24"/>
        </w:numPr>
        <w:spacing w:after="0" w:line="240" w:lineRule="auto"/>
        <w:rPr>
          <w:rFonts w:ascii="Arial" w:hAnsi="Arial"/>
        </w:rPr>
      </w:pPr>
      <w:r>
        <w:rPr>
          <w:rFonts w:ascii="Arial" w:hAnsi="Arial"/>
        </w:rPr>
        <w:t>Obey the instructions of your Designated Officials.</w:t>
      </w:r>
    </w:p>
    <w:p w:rsidR="00602DAD" w:rsidRDefault="00602DAD" w:rsidP="00602DAD">
      <w:pPr>
        <w:widowControl w:val="0"/>
        <w:numPr>
          <w:ilvl w:val="0"/>
          <w:numId w:val="24"/>
        </w:numPr>
        <w:spacing w:after="0" w:line="240" w:lineRule="auto"/>
        <w:rPr>
          <w:rFonts w:ascii="Arial" w:hAnsi="Arial"/>
        </w:rPr>
      </w:pPr>
      <w:r>
        <w:rPr>
          <w:rFonts w:ascii="Arial" w:hAnsi="Arial"/>
        </w:rPr>
        <w:t xml:space="preserve">Avoid crowding.  If applicable, descend the stairs with special care.  </w:t>
      </w:r>
    </w:p>
    <w:p w:rsidR="00602DAD" w:rsidRDefault="00602DAD" w:rsidP="00602DAD">
      <w:pPr>
        <w:widowControl w:val="0"/>
        <w:numPr>
          <w:ilvl w:val="0"/>
          <w:numId w:val="24"/>
        </w:numPr>
        <w:spacing w:after="0" w:line="240" w:lineRule="auto"/>
        <w:rPr>
          <w:rFonts w:ascii="Arial" w:hAnsi="Arial"/>
        </w:rPr>
      </w:pPr>
      <w:r>
        <w:rPr>
          <w:rFonts w:ascii="Arial" w:hAnsi="Arial"/>
        </w:rPr>
        <w:t xml:space="preserve">DO NOT </w:t>
      </w:r>
      <w:smartTag w:uri="urn:schemas-microsoft-com:office:smarttags" w:element="stockticker">
        <w:r>
          <w:rPr>
            <w:rFonts w:ascii="Arial" w:hAnsi="Arial"/>
          </w:rPr>
          <w:t>RUN</w:t>
        </w:r>
      </w:smartTag>
      <w:r>
        <w:rPr>
          <w:rFonts w:ascii="Arial" w:hAnsi="Arial"/>
        </w:rPr>
        <w:t>.</w:t>
      </w:r>
    </w:p>
    <w:p w:rsidR="00602DAD" w:rsidRDefault="00602DAD" w:rsidP="00602DAD">
      <w:pPr>
        <w:widowControl w:val="0"/>
        <w:numPr>
          <w:ilvl w:val="0"/>
          <w:numId w:val="24"/>
        </w:numPr>
        <w:spacing w:after="0" w:line="240" w:lineRule="auto"/>
        <w:rPr>
          <w:rFonts w:ascii="Arial" w:hAnsi="Arial"/>
        </w:rPr>
      </w:pPr>
      <w:r>
        <w:rPr>
          <w:rFonts w:ascii="Arial" w:hAnsi="Arial"/>
        </w:rPr>
        <w:t>Assist persons with disabilities.</w:t>
      </w:r>
    </w:p>
    <w:p w:rsidR="00602DAD" w:rsidRDefault="00602DAD" w:rsidP="00602DAD">
      <w:pPr>
        <w:widowControl w:val="0"/>
        <w:numPr>
          <w:ilvl w:val="0"/>
          <w:numId w:val="24"/>
        </w:numPr>
        <w:spacing w:after="0" w:line="240" w:lineRule="auto"/>
        <w:rPr>
          <w:rFonts w:ascii="Arial" w:hAnsi="Arial"/>
        </w:rPr>
      </w:pPr>
      <w:r>
        <w:rPr>
          <w:rFonts w:ascii="Arial" w:hAnsi="Arial"/>
        </w:rPr>
        <w:t>If conditions permit, documen</w:t>
      </w:r>
      <w:smartTag w:uri="urn:schemas-microsoft-com:office:smarttags" w:element="PersonName">
        <w:r>
          <w:rPr>
            <w:rFonts w:ascii="Arial" w:hAnsi="Arial"/>
          </w:rPr>
          <w:t>ts</w:t>
        </w:r>
      </w:smartTag>
      <w:r>
        <w:rPr>
          <w:rFonts w:ascii="Arial" w:hAnsi="Arial"/>
        </w:rPr>
        <w:t xml:space="preserve"> and small office equipment should be secured in locked containers prior to evacuation.</w:t>
      </w:r>
    </w:p>
    <w:p w:rsidR="00602DAD" w:rsidRDefault="00602DAD" w:rsidP="00602DAD">
      <w:pPr>
        <w:widowControl w:val="0"/>
        <w:numPr>
          <w:ilvl w:val="0"/>
          <w:numId w:val="24"/>
        </w:numPr>
        <w:spacing w:after="0" w:line="240" w:lineRule="auto"/>
        <w:rPr>
          <w:rFonts w:ascii="Arial" w:hAnsi="Arial"/>
        </w:rPr>
      </w:pPr>
      <w:r>
        <w:rPr>
          <w:rFonts w:ascii="Arial" w:hAnsi="Arial"/>
        </w:rPr>
        <w:t>The last person out of an area should be sure the door is:</w:t>
      </w:r>
    </w:p>
    <w:p w:rsidR="00602DAD" w:rsidRDefault="00602DAD" w:rsidP="00602DAD">
      <w:pPr>
        <w:widowControl w:val="0"/>
        <w:numPr>
          <w:ilvl w:val="1"/>
          <w:numId w:val="24"/>
        </w:numPr>
        <w:spacing w:after="0" w:line="240" w:lineRule="auto"/>
        <w:rPr>
          <w:rFonts w:ascii="Arial" w:hAnsi="Arial"/>
        </w:rPr>
      </w:pPr>
      <w:r>
        <w:rPr>
          <w:rFonts w:ascii="Arial" w:hAnsi="Arial"/>
        </w:rPr>
        <w:t>closed, if evacuation is due to a fire</w:t>
      </w:r>
    </w:p>
    <w:p w:rsidR="00602DAD" w:rsidRDefault="00602DAD" w:rsidP="00602DAD">
      <w:pPr>
        <w:widowControl w:val="0"/>
        <w:numPr>
          <w:ilvl w:val="1"/>
          <w:numId w:val="24"/>
        </w:numPr>
        <w:spacing w:after="0" w:line="240" w:lineRule="auto"/>
        <w:rPr>
          <w:rFonts w:ascii="Arial" w:hAnsi="Arial"/>
        </w:rPr>
      </w:pPr>
      <w:proofErr w:type="gramStart"/>
      <w:r>
        <w:rPr>
          <w:rFonts w:ascii="Arial" w:hAnsi="Arial"/>
        </w:rPr>
        <w:t>opened</w:t>
      </w:r>
      <w:proofErr w:type="gramEnd"/>
      <w:r>
        <w:rPr>
          <w:rFonts w:ascii="Arial" w:hAnsi="Arial"/>
        </w:rPr>
        <w:t>, if evacuation is due to a bomb threat.</w:t>
      </w:r>
    </w:p>
    <w:p w:rsidR="00602DAD" w:rsidRDefault="00602DAD" w:rsidP="00602DAD">
      <w:pPr>
        <w:widowControl w:val="0"/>
        <w:numPr>
          <w:ilvl w:val="0"/>
          <w:numId w:val="24"/>
        </w:numPr>
        <w:spacing w:after="0" w:line="240" w:lineRule="auto"/>
        <w:rPr>
          <w:rFonts w:ascii="Arial" w:hAnsi="Arial"/>
        </w:rPr>
      </w:pPr>
      <w:r>
        <w:rPr>
          <w:rFonts w:ascii="Arial" w:hAnsi="Arial"/>
        </w:rPr>
        <w:t>Do not attempt to take personal belongings other than vital things such as purses, keys, etc.</w:t>
      </w:r>
    </w:p>
    <w:p w:rsidR="00602DAD" w:rsidRDefault="00602DAD" w:rsidP="00602DAD">
      <w:pPr>
        <w:pStyle w:val="Footer"/>
        <w:tabs>
          <w:tab w:val="clear" w:pos="4320"/>
          <w:tab w:val="clear" w:pos="8640"/>
        </w:tabs>
        <w:rPr>
          <w:rFonts w:ascii="Arial" w:hAnsi="Arial"/>
        </w:rPr>
      </w:pPr>
    </w:p>
    <w:p w:rsidR="00602DAD" w:rsidRPr="00602DAD" w:rsidRDefault="00602DAD" w:rsidP="00602DAD">
      <w:pPr>
        <w:pStyle w:val="Title"/>
        <w:jc w:val="center"/>
        <w:rPr>
          <w:sz w:val="40"/>
          <w:szCs w:val="40"/>
        </w:rPr>
      </w:pPr>
      <w:r w:rsidRPr="00602DAD">
        <w:rPr>
          <w:sz w:val="40"/>
          <w:szCs w:val="40"/>
        </w:rPr>
        <w:t>Emergency Assistance of Persons with Disabilities:</w:t>
      </w:r>
    </w:p>
    <w:p w:rsidR="00602DAD" w:rsidRDefault="00602DAD" w:rsidP="00602DAD">
      <w:pPr>
        <w:rPr>
          <w:rFonts w:ascii="Arial" w:hAnsi="Arial"/>
        </w:rPr>
      </w:pPr>
    </w:p>
    <w:p w:rsidR="00602DAD" w:rsidRDefault="00602DAD" w:rsidP="00602DAD">
      <w:pPr>
        <w:rPr>
          <w:rFonts w:ascii="Arial" w:hAnsi="Arial"/>
        </w:rPr>
      </w:pPr>
      <w:r>
        <w:rPr>
          <w:rFonts w:ascii="Arial" w:hAnsi="Arial"/>
        </w:rPr>
        <w:t xml:space="preserve">The Designated Officials will have the responsibility for overseeing the assistance of persons with disabilities located within his/her area of responsibility.  It is the responsibility of the supervisor of the persons with disabilities to ensure that a sufficient number of co-workers or other employees are available during the established workday to assist in the emergency transport of the persons with disabilities.  </w:t>
      </w:r>
    </w:p>
    <w:p w:rsidR="00602DAD" w:rsidRDefault="00602DAD" w:rsidP="00602DAD">
      <w:pPr>
        <w:rPr>
          <w:rFonts w:ascii="Arial" w:hAnsi="Arial"/>
        </w:rPr>
      </w:pPr>
      <w:r>
        <w:rPr>
          <w:rFonts w:ascii="Arial" w:hAnsi="Arial"/>
        </w:rPr>
        <w:t>In the event that it would be impractical to evacuate the persons with disabilities by way of the stairs, the supervisor will escort the persons</w:t>
      </w:r>
      <w:r w:rsidRPr="00D035EE">
        <w:rPr>
          <w:rFonts w:ascii="Arial" w:hAnsi="Arial"/>
        </w:rPr>
        <w:t xml:space="preserve"> </w:t>
      </w:r>
      <w:r>
        <w:rPr>
          <w:rFonts w:ascii="Arial" w:hAnsi="Arial"/>
        </w:rPr>
        <w:t>with disabilities to a point near the exit stairway nearest a passenger elevator and remain with the persons</w:t>
      </w:r>
      <w:r w:rsidRPr="00D035EE">
        <w:rPr>
          <w:rFonts w:ascii="Arial" w:hAnsi="Arial"/>
        </w:rPr>
        <w:t xml:space="preserve"> </w:t>
      </w:r>
      <w:r>
        <w:rPr>
          <w:rFonts w:ascii="Arial" w:hAnsi="Arial"/>
        </w:rPr>
        <w:t>with disabilities until evacuated by the Fire Department.  The Fire Department will be briefed concerning the requirement for evacuation of the persons with disabilities immediately upon arrival. The Designated Officials shall, as accurately as possible, verify that everyone is present ou</w:t>
      </w:r>
      <w:smartTag w:uri="urn:schemas-microsoft-com:office:smarttags" w:element="PersonName">
        <w:r>
          <w:rPr>
            <w:rFonts w:ascii="Arial" w:hAnsi="Arial"/>
          </w:rPr>
          <w:t>ts</w:t>
        </w:r>
      </w:smartTag>
      <w:r>
        <w:rPr>
          <w:rFonts w:ascii="Arial" w:hAnsi="Arial"/>
        </w:rPr>
        <w:t>ide the building and report anyone missing to the emergency officials.  After evacuating the building, occupan</w:t>
      </w:r>
      <w:smartTag w:uri="urn:schemas-microsoft-com:office:smarttags" w:element="PersonName">
        <w:r>
          <w:rPr>
            <w:rFonts w:ascii="Arial" w:hAnsi="Arial"/>
          </w:rPr>
          <w:t>ts</w:t>
        </w:r>
      </w:smartTag>
      <w:r>
        <w:rPr>
          <w:rFonts w:ascii="Arial" w:hAnsi="Arial"/>
        </w:rPr>
        <w:t xml:space="preserve"> will proceed to a designated area at least 100 feet from the building.</w:t>
      </w:r>
    </w:p>
    <w:p w:rsidR="00602DAD" w:rsidRDefault="00602DAD" w:rsidP="00602DAD">
      <w:pPr>
        <w:pStyle w:val="Footer"/>
        <w:tabs>
          <w:tab w:val="clear" w:pos="4320"/>
          <w:tab w:val="clear" w:pos="8640"/>
        </w:tabs>
        <w:rPr>
          <w:rFonts w:ascii="Arial" w:hAnsi="Arial"/>
        </w:rPr>
      </w:pPr>
    </w:p>
    <w:p w:rsidR="00602DAD" w:rsidRDefault="00602DAD" w:rsidP="00602DAD">
      <w:pPr>
        <w:rPr>
          <w:rFonts w:ascii="Arial" w:hAnsi="Arial"/>
        </w:rPr>
      </w:pPr>
      <w:r>
        <w:rPr>
          <w:rFonts w:ascii="Arial" w:hAnsi="Arial"/>
        </w:rPr>
        <w:t>The Building Manager/Fire Department will be responsible for control of the building utilities during an evacuation.</w:t>
      </w:r>
    </w:p>
    <w:p w:rsidR="00602DAD" w:rsidRDefault="00602DAD" w:rsidP="00602DAD">
      <w:pPr>
        <w:rPr>
          <w:rFonts w:ascii="Arial" w:hAnsi="Arial"/>
        </w:rPr>
      </w:pPr>
    </w:p>
    <w:p w:rsidR="00602DAD" w:rsidRDefault="00602DAD" w:rsidP="00602DAD">
      <w:pPr>
        <w:jc w:val="center"/>
        <w:rPr>
          <w:rFonts w:ascii="Arial" w:hAnsi="Arial" w:cs="Arial"/>
          <w:b/>
        </w:rPr>
      </w:pPr>
    </w:p>
    <w:p w:rsidR="00602DAD" w:rsidRDefault="00602DAD" w:rsidP="00602DAD">
      <w:pPr>
        <w:jc w:val="center"/>
        <w:rPr>
          <w:rFonts w:ascii="Arial" w:hAnsi="Arial" w:cs="Arial"/>
          <w:b/>
        </w:rPr>
      </w:pPr>
    </w:p>
    <w:p w:rsidR="00DD0CB4" w:rsidRPr="00DD0CB4" w:rsidRDefault="00DD0CB4" w:rsidP="00DD0CB4">
      <w:pPr>
        <w:jc w:val="center"/>
        <w:rPr>
          <w:rFonts w:ascii="Arial" w:hAnsi="Arial" w:cs="Arial"/>
        </w:rPr>
      </w:pPr>
      <w:r w:rsidRPr="00DD0CB4">
        <w:rPr>
          <w:rFonts w:ascii="Arial" w:hAnsi="Arial" w:cs="Arial"/>
        </w:rPr>
        <w:t>-4-</w:t>
      </w:r>
    </w:p>
    <w:p w:rsidR="00602DAD" w:rsidRPr="00602DAD" w:rsidRDefault="00602DAD" w:rsidP="00602DAD">
      <w:pPr>
        <w:pStyle w:val="Title"/>
        <w:jc w:val="center"/>
        <w:rPr>
          <w:rFonts w:ascii="Arial" w:hAnsi="Arial" w:cs="Arial"/>
        </w:rPr>
      </w:pPr>
      <w:r w:rsidRPr="00602DAD">
        <w:lastRenderedPageBreak/>
        <w:t>Emergency Action D</w:t>
      </w:r>
      <w:r w:rsidRPr="00602DAD">
        <w:rPr>
          <w:rFonts w:ascii="Arial" w:hAnsi="Arial" w:cs="Arial"/>
        </w:rPr>
        <w:t>rills</w:t>
      </w:r>
    </w:p>
    <w:p w:rsidR="00602DAD" w:rsidRDefault="00602DAD" w:rsidP="00602DAD">
      <w:pPr>
        <w:rPr>
          <w:rFonts w:ascii="Arial" w:hAnsi="Arial"/>
        </w:rPr>
      </w:pPr>
      <w:r>
        <w:rPr>
          <w:rFonts w:ascii="Arial" w:hAnsi="Arial"/>
        </w:rPr>
        <w:t>The Designated Officials will conduct drills at appointed intervals as directed on page 3 to ensure employees will respond in a safe and efficient manner during emergencies.</w:t>
      </w:r>
    </w:p>
    <w:p w:rsidR="00602DAD" w:rsidRDefault="00602DAD" w:rsidP="00602DAD">
      <w:pPr>
        <w:rPr>
          <w:rFonts w:ascii="Arial" w:hAnsi="Arial"/>
        </w:rPr>
      </w:pPr>
      <w:r>
        <w:rPr>
          <w:rFonts w:ascii="Arial" w:hAnsi="Arial"/>
        </w:rPr>
        <w:t>Employees will be able to recognize and know how to respond to the different evacuation signals.</w:t>
      </w:r>
    </w:p>
    <w:p w:rsidR="00602DAD" w:rsidRDefault="00602DAD" w:rsidP="00602DAD">
      <w:pPr>
        <w:rPr>
          <w:rFonts w:ascii="Arial" w:hAnsi="Arial"/>
        </w:rPr>
      </w:pPr>
      <w:r>
        <w:rPr>
          <w:rFonts w:ascii="Arial" w:hAnsi="Arial"/>
        </w:rPr>
        <w:t xml:space="preserve">During Tornado drills, employees will report to a designated shelter located </w:t>
      </w:r>
      <w:r>
        <w:rPr>
          <w:rFonts w:ascii="Arial" w:hAnsi="Arial"/>
          <w:b/>
        </w:rPr>
        <w:t xml:space="preserve">                                   room</w:t>
      </w:r>
      <w:r w:rsidRPr="000109BC">
        <w:rPr>
          <w:rFonts w:ascii="Arial" w:hAnsi="Arial"/>
        </w:rPr>
        <w:t>,</w:t>
      </w:r>
      <w:r>
        <w:rPr>
          <w:rFonts w:ascii="Arial" w:hAnsi="Arial"/>
        </w:rPr>
        <w:t xml:space="preserve"> so that the Designated Officials can verify that they are present and report anyone missing.</w:t>
      </w:r>
    </w:p>
    <w:p w:rsidR="00602DAD" w:rsidRDefault="00602DAD" w:rsidP="00602DAD">
      <w:pPr>
        <w:rPr>
          <w:rFonts w:ascii="Arial" w:hAnsi="Arial"/>
        </w:rPr>
      </w:pPr>
      <w:r>
        <w:rPr>
          <w:rFonts w:ascii="Arial" w:hAnsi="Arial"/>
        </w:rPr>
        <w:t xml:space="preserve">During evacuation drills, employees will report to a designated area </w:t>
      </w:r>
      <w:r w:rsidRPr="000109BC">
        <w:rPr>
          <w:rFonts w:ascii="Arial" w:hAnsi="Arial"/>
        </w:rPr>
        <w:t>ou</w:t>
      </w:r>
      <w:smartTag w:uri="urn:schemas-microsoft-com:office:smarttags" w:element="PersonName">
        <w:r w:rsidRPr="000109BC">
          <w:rPr>
            <w:rFonts w:ascii="Arial" w:hAnsi="Arial"/>
          </w:rPr>
          <w:t>ts</w:t>
        </w:r>
      </w:smartTag>
      <w:r w:rsidRPr="000109BC">
        <w:rPr>
          <w:rFonts w:ascii="Arial" w:hAnsi="Arial"/>
        </w:rPr>
        <w:t>ide</w:t>
      </w:r>
      <w:r w:rsidRPr="00427527">
        <w:rPr>
          <w:rFonts w:ascii="Arial" w:hAnsi="Arial"/>
          <w:b/>
        </w:rPr>
        <w:t xml:space="preserve"> </w:t>
      </w:r>
      <w:r>
        <w:rPr>
          <w:rFonts w:ascii="Arial" w:hAnsi="Arial"/>
        </w:rPr>
        <w:t>the building so that the Designated Officials can verify that they are present and report anyone missing.</w:t>
      </w:r>
    </w:p>
    <w:p w:rsidR="00602DAD" w:rsidRDefault="00602DAD" w:rsidP="00602DAD">
      <w:pPr>
        <w:rPr>
          <w:rFonts w:ascii="Arial" w:hAnsi="Arial"/>
        </w:rPr>
      </w:pPr>
      <w:r>
        <w:rPr>
          <w:rFonts w:ascii="Arial" w:hAnsi="Arial"/>
        </w:rPr>
        <w:t>Drills will be repeated as necessary to ensure the response to an emergency will be quick, complete, safe, and efficient.</w:t>
      </w:r>
    </w:p>
    <w:p w:rsidR="00602DAD" w:rsidRDefault="00602DAD" w:rsidP="00602DAD">
      <w:pPr>
        <w:rPr>
          <w:rFonts w:ascii="Arial" w:hAnsi="Arial"/>
        </w:rPr>
      </w:pPr>
    </w:p>
    <w:p w:rsidR="00602DAD" w:rsidRPr="006E3C35" w:rsidRDefault="00602DAD" w:rsidP="00602DAD">
      <w:pPr>
        <w:pStyle w:val="Title"/>
        <w:jc w:val="center"/>
      </w:pPr>
      <w:r w:rsidRPr="006E3C35">
        <w:t>Bomb Threat</w:t>
      </w:r>
    </w:p>
    <w:p w:rsidR="00602DAD" w:rsidRDefault="00602DAD" w:rsidP="00602DAD">
      <w:pPr>
        <w:rPr>
          <w:rFonts w:ascii="Arial" w:hAnsi="Arial"/>
        </w:rPr>
      </w:pPr>
      <w:r>
        <w:rPr>
          <w:rFonts w:ascii="Arial" w:hAnsi="Arial"/>
        </w:rPr>
        <w:t xml:space="preserve">When a bomb threat is received by anyone in the building, it must be brought to the attention of the: </w:t>
      </w:r>
    </w:p>
    <w:p w:rsidR="00602DAD" w:rsidRDefault="00602DAD" w:rsidP="00602DAD">
      <w:pPr>
        <w:rPr>
          <w:rFonts w:ascii="Arial" w:hAnsi="Arial"/>
        </w:rPr>
      </w:pPr>
      <w:r>
        <w:rPr>
          <w:rFonts w:ascii="Arial" w:hAnsi="Arial"/>
        </w:rPr>
        <w:t xml:space="preserve">1.  Local Police Department at 911, and the </w:t>
      </w:r>
    </w:p>
    <w:p w:rsidR="00602DAD" w:rsidRDefault="00602DAD" w:rsidP="00602DAD">
      <w:pPr>
        <w:pStyle w:val="Footer"/>
        <w:tabs>
          <w:tab w:val="clear" w:pos="4320"/>
          <w:tab w:val="clear" w:pos="8640"/>
        </w:tabs>
        <w:rPr>
          <w:rFonts w:ascii="Arial" w:hAnsi="Arial"/>
        </w:rPr>
      </w:pPr>
    </w:p>
    <w:p w:rsidR="00602DAD" w:rsidRPr="000109BC" w:rsidRDefault="00602DAD" w:rsidP="00602DAD">
      <w:pPr>
        <w:rPr>
          <w:rFonts w:ascii="Arial" w:hAnsi="Arial"/>
        </w:rPr>
      </w:pPr>
      <w:r w:rsidRPr="000109BC">
        <w:rPr>
          <w:rFonts w:ascii="Arial" w:hAnsi="Arial"/>
        </w:rPr>
        <w:t>2.  Building Manager/Owner</w:t>
      </w:r>
      <w:proofErr w:type="gramStart"/>
      <w:r w:rsidRPr="000109BC">
        <w:rPr>
          <w:rFonts w:ascii="Arial" w:hAnsi="Arial"/>
        </w:rPr>
        <w:t xml:space="preserve">, </w:t>
      </w:r>
      <w:r w:rsidR="008A4A06">
        <w:rPr>
          <w:rFonts w:ascii="Arial" w:hAnsi="Arial"/>
          <w:b/>
        </w:rPr>
        <w:t xml:space="preserve">                                                           </w:t>
      </w:r>
      <w:r>
        <w:rPr>
          <w:rFonts w:ascii="Arial" w:hAnsi="Arial"/>
          <w:b/>
        </w:rPr>
        <w:t>,</w:t>
      </w:r>
      <w:proofErr w:type="gramEnd"/>
      <w:r w:rsidRPr="000109BC">
        <w:rPr>
          <w:rFonts w:ascii="Arial" w:hAnsi="Arial"/>
        </w:rPr>
        <w:t xml:space="preserve"> and the</w:t>
      </w:r>
    </w:p>
    <w:p w:rsidR="00602DAD" w:rsidRPr="00BA29A7" w:rsidRDefault="00602DAD" w:rsidP="00602DAD">
      <w:pPr>
        <w:rPr>
          <w:rFonts w:ascii="Arial" w:hAnsi="Arial"/>
          <w:highlight w:val="yellow"/>
        </w:rPr>
      </w:pPr>
    </w:p>
    <w:p w:rsidR="00602DAD" w:rsidRPr="00DF5048" w:rsidRDefault="00602DAD" w:rsidP="008A4A06">
      <w:pPr>
        <w:pStyle w:val="Heading4"/>
      </w:pPr>
      <w:r w:rsidRPr="00DF5048">
        <w:rPr>
          <w:rFonts w:ascii="Arial" w:hAnsi="Arial"/>
          <w:b w:val="0"/>
        </w:rPr>
        <w:t xml:space="preserve">3.  Designated Officials, </w:t>
      </w:r>
      <w:r w:rsidRPr="00DF5048">
        <w:rPr>
          <w:rFonts w:ascii="Arial" w:hAnsi="Arial"/>
          <w:b w:val="0"/>
        </w:rPr>
        <w:tab/>
      </w:r>
    </w:p>
    <w:p w:rsidR="00602DAD" w:rsidRPr="00DF5048" w:rsidRDefault="00602DAD" w:rsidP="00602DAD">
      <w:pPr>
        <w:rPr>
          <w:rFonts w:ascii="Arial" w:hAnsi="Arial"/>
          <w:sz w:val="20"/>
        </w:rPr>
      </w:pPr>
      <w:r w:rsidRPr="00DF5048">
        <w:rPr>
          <w:rFonts w:ascii="Arial" w:hAnsi="Arial"/>
          <w:sz w:val="20"/>
        </w:rPr>
        <w:t xml:space="preserve">                  </w:t>
      </w:r>
      <w:r w:rsidRPr="00DF5048">
        <w:rPr>
          <w:rFonts w:ascii="Arial" w:hAnsi="Arial"/>
          <w:sz w:val="20"/>
        </w:rPr>
        <w:tab/>
        <w:t xml:space="preserve">             </w:t>
      </w:r>
    </w:p>
    <w:p w:rsidR="00602DAD" w:rsidRDefault="00602DAD" w:rsidP="00602DAD">
      <w:pPr>
        <w:rPr>
          <w:rFonts w:ascii="Arial" w:hAnsi="Arial"/>
        </w:rPr>
      </w:pPr>
      <w:r w:rsidRPr="000109BC">
        <w:rPr>
          <w:rFonts w:ascii="Arial" w:hAnsi="Arial"/>
        </w:rPr>
        <w:t>The signal for evacuation is</w:t>
      </w:r>
      <w:r w:rsidRPr="000109BC">
        <w:rPr>
          <w:rFonts w:ascii="Arial" w:hAnsi="Arial"/>
          <w:u w:val="single"/>
        </w:rPr>
        <w:t xml:space="preserve"> through telephone intercom</w:t>
      </w:r>
      <w:r>
        <w:rPr>
          <w:rFonts w:ascii="Arial" w:hAnsi="Arial"/>
          <w:u w:val="single"/>
        </w:rPr>
        <w:t xml:space="preserve"> or fire alarm</w:t>
      </w:r>
      <w:r w:rsidRPr="000109BC">
        <w:rPr>
          <w:rFonts w:ascii="Arial" w:hAnsi="Arial"/>
        </w:rPr>
        <w:t>.</w:t>
      </w:r>
      <w:r>
        <w:rPr>
          <w:rFonts w:ascii="Arial" w:hAnsi="Arial"/>
        </w:rPr>
        <w:t xml:space="preserve"> </w:t>
      </w:r>
    </w:p>
    <w:p w:rsidR="00602DAD" w:rsidRDefault="00602DAD" w:rsidP="00602DAD">
      <w:pPr>
        <w:rPr>
          <w:rFonts w:ascii="Arial" w:hAnsi="Arial"/>
        </w:rPr>
      </w:pPr>
      <w:r>
        <w:rPr>
          <w:rFonts w:ascii="Arial" w:hAnsi="Arial"/>
        </w:rPr>
        <w:t xml:space="preserve">It is important to </w:t>
      </w:r>
      <w:r w:rsidRPr="000109BC">
        <w:rPr>
          <w:rFonts w:ascii="Arial" w:hAnsi="Arial"/>
          <w:b/>
        </w:rPr>
        <w:t>STAY CALM</w:t>
      </w:r>
      <w:r>
        <w:rPr>
          <w:rFonts w:ascii="Arial" w:hAnsi="Arial"/>
        </w:rPr>
        <w:t xml:space="preserve"> and </w:t>
      </w:r>
      <w:proofErr w:type="gramStart"/>
      <w:r>
        <w:rPr>
          <w:rFonts w:ascii="Arial" w:hAnsi="Arial"/>
        </w:rPr>
        <w:t>obtain</w:t>
      </w:r>
      <w:proofErr w:type="gramEnd"/>
      <w:r>
        <w:rPr>
          <w:rFonts w:ascii="Arial" w:hAnsi="Arial"/>
        </w:rPr>
        <w:t xml:space="preserve"> as much information as possible.  The format attached should be used as a guide in obtaining information and the information must be given to the Police D</w:t>
      </w:r>
      <w:r w:rsidR="008A4A06">
        <w:rPr>
          <w:rFonts w:ascii="Arial" w:hAnsi="Arial"/>
        </w:rPr>
        <w:t>e</w:t>
      </w:r>
      <w:r>
        <w:rPr>
          <w:rFonts w:ascii="Arial" w:hAnsi="Arial"/>
        </w:rPr>
        <w:t>partment.</w:t>
      </w:r>
    </w:p>
    <w:p w:rsidR="00602DAD" w:rsidRDefault="00602DAD" w:rsidP="00602DAD">
      <w:pPr>
        <w:rPr>
          <w:rFonts w:ascii="Arial" w:hAnsi="Arial"/>
        </w:rPr>
      </w:pPr>
      <w:r>
        <w:rPr>
          <w:rFonts w:ascii="Arial" w:hAnsi="Arial"/>
        </w:rPr>
        <w:t xml:space="preserve">The Police Department will initiate any search or evacuation as directed by the Building Manager and/or Designated Official.  </w:t>
      </w:r>
    </w:p>
    <w:p w:rsidR="00602DAD" w:rsidRDefault="00602DAD" w:rsidP="00602DAD">
      <w:pPr>
        <w:rPr>
          <w:rFonts w:ascii="Arial" w:hAnsi="Arial"/>
        </w:rPr>
      </w:pPr>
      <w:r>
        <w:rPr>
          <w:rFonts w:ascii="Arial" w:hAnsi="Arial"/>
          <w:b/>
        </w:rPr>
        <w:t xml:space="preserve">If time permits, </w:t>
      </w:r>
      <w:r>
        <w:rPr>
          <w:rFonts w:ascii="Arial" w:hAnsi="Arial"/>
        </w:rPr>
        <w:t>when evacuating due to a bomb threat, occupan</w:t>
      </w:r>
      <w:smartTag w:uri="urn:schemas-microsoft-com:office:smarttags" w:element="PersonName">
        <w:r>
          <w:rPr>
            <w:rFonts w:ascii="Arial" w:hAnsi="Arial"/>
          </w:rPr>
          <w:t>ts</w:t>
        </w:r>
      </w:smartTag>
      <w:r>
        <w:rPr>
          <w:rFonts w:ascii="Arial" w:hAnsi="Arial"/>
        </w:rPr>
        <w:t xml:space="preserve"> should, visually inspect their work areas for any item not normally in the area; open all windows, and leave all doors open.  Any item not belonging in the area should be reported to the Designated Officials immediately.  </w:t>
      </w:r>
    </w:p>
    <w:p w:rsidR="00602DAD" w:rsidRDefault="00602DAD" w:rsidP="00602DAD">
      <w:pPr>
        <w:rPr>
          <w:rFonts w:ascii="Arial" w:hAnsi="Arial"/>
        </w:rPr>
      </w:pPr>
      <w:r>
        <w:rPr>
          <w:rFonts w:ascii="Arial" w:hAnsi="Arial"/>
        </w:rPr>
        <w:t>The signal to return to the building will be given by the appropriate official.</w:t>
      </w:r>
    </w:p>
    <w:p w:rsidR="00DD0CB4" w:rsidRDefault="00DD0CB4" w:rsidP="00DD0CB4">
      <w:pPr>
        <w:jc w:val="center"/>
        <w:rPr>
          <w:rFonts w:ascii="Arial" w:hAnsi="Arial"/>
        </w:rPr>
      </w:pPr>
      <w:r>
        <w:rPr>
          <w:rFonts w:ascii="Arial" w:hAnsi="Arial"/>
        </w:rPr>
        <w:t>-5-</w:t>
      </w:r>
    </w:p>
    <w:p w:rsidR="00602DAD" w:rsidRDefault="00602DAD" w:rsidP="008A4A06">
      <w:pPr>
        <w:pStyle w:val="Title"/>
        <w:jc w:val="center"/>
      </w:pPr>
      <w:r>
        <w:lastRenderedPageBreak/>
        <w:t>Bomb Threat Call Guidelines</w:t>
      </w:r>
    </w:p>
    <w:p w:rsidR="00602DAD" w:rsidRDefault="00602DAD" w:rsidP="00602DAD">
      <w:pPr>
        <w:pStyle w:val="BodyText"/>
        <w:rPr>
          <w:rFonts w:ascii="Arial" w:hAnsi="Arial"/>
          <w:b w:val="0"/>
        </w:rPr>
      </w:pPr>
      <w:r>
        <w:rPr>
          <w:rFonts w:ascii="Arial" w:hAnsi="Arial"/>
        </w:rPr>
        <w:t xml:space="preserve">If time permits, </w:t>
      </w:r>
      <w:r>
        <w:rPr>
          <w:rFonts w:ascii="Arial" w:hAnsi="Arial"/>
          <w:b w:val="0"/>
        </w:rPr>
        <w:t xml:space="preserve">any employee who receives a </w:t>
      </w:r>
      <w:r w:rsidR="00DD0CB4">
        <w:rPr>
          <w:rFonts w:ascii="Arial" w:hAnsi="Arial"/>
          <w:b w:val="0"/>
        </w:rPr>
        <w:t>“</w:t>
      </w:r>
      <w:r>
        <w:rPr>
          <w:rFonts w:ascii="Arial" w:hAnsi="Arial"/>
          <w:b w:val="0"/>
        </w:rPr>
        <w:t>Bomb Threat</w:t>
      </w:r>
      <w:r w:rsidR="00DD0CB4">
        <w:rPr>
          <w:rFonts w:ascii="Arial" w:hAnsi="Arial"/>
          <w:b w:val="0"/>
        </w:rPr>
        <w:t>”</w:t>
      </w:r>
      <w:r>
        <w:rPr>
          <w:rFonts w:ascii="Arial" w:hAnsi="Arial"/>
          <w:b w:val="0"/>
        </w:rPr>
        <w:t xml:space="preserve"> call should try to determine the location of the bomb by asking:</w:t>
      </w:r>
    </w:p>
    <w:p w:rsidR="00602DAD" w:rsidRDefault="00602DAD" w:rsidP="00602DAD">
      <w:pPr>
        <w:rPr>
          <w:rFonts w:ascii="Arial" w:hAnsi="Arial"/>
        </w:rPr>
      </w:pPr>
    </w:p>
    <w:p w:rsidR="00602DAD" w:rsidRDefault="00602DAD" w:rsidP="00602DAD">
      <w:pPr>
        <w:widowControl w:val="0"/>
        <w:numPr>
          <w:ilvl w:val="0"/>
          <w:numId w:val="16"/>
        </w:numPr>
        <w:spacing w:after="0" w:line="240" w:lineRule="auto"/>
        <w:rPr>
          <w:rFonts w:ascii="Arial" w:hAnsi="Arial"/>
        </w:rPr>
      </w:pPr>
      <w:r>
        <w:rPr>
          <w:rFonts w:ascii="Arial" w:hAnsi="Arial"/>
        </w:rPr>
        <w:t>The exact location of the bomb?</w:t>
      </w:r>
    </w:p>
    <w:p w:rsidR="00602DAD" w:rsidRDefault="00602DAD" w:rsidP="00602DAD">
      <w:pPr>
        <w:widowControl w:val="0"/>
        <w:numPr>
          <w:ilvl w:val="0"/>
          <w:numId w:val="16"/>
        </w:numPr>
        <w:spacing w:after="0" w:line="240" w:lineRule="auto"/>
        <w:rPr>
          <w:rFonts w:ascii="Arial" w:hAnsi="Arial"/>
        </w:rPr>
      </w:pPr>
      <w:r>
        <w:rPr>
          <w:rFonts w:ascii="Arial" w:hAnsi="Arial"/>
        </w:rPr>
        <w:t>The time set for detonation?</w:t>
      </w:r>
    </w:p>
    <w:p w:rsidR="00602DAD" w:rsidRDefault="00602DAD" w:rsidP="00602DAD">
      <w:pPr>
        <w:widowControl w:val="0"/>
        <w:numPr>
          <w:ilvl w:val="0"/>
          <w:numId w:val="16"/>
        </w:numPr>
        <w:spacing w:after="0" w:line="240" w:lineRule="auto"/>
        <w:rPr>
          <w:rFonts w:ascii="Arial" w:hAnsi="Arial"/>
        </w:rPr>
      </w:pPr>
      <w:r>
        <w:rPr>
          <w:rFonts w:ascii="Arial" w:hAnsi="Arial"/>
        </w:rPr>
        <w:t>What does it look like?</w:t>
      </w:r>
    </w:p>
    <w:p w:rsidR="00602DAD" w:rsidRDefault="00602DAD" w:rsidP="00602DAD">
      <w:pPr>
        <w:widowControl w:val="0"/>
        <w:numPr>
          <w:ilvl w:val="0"/>
          <w:numId w:val="16"/>
        </w:numPr>
        <w:spacing w:after="0" w:line="240" w:lineRule="auto"/>
        <w:rPr>
          <w:rFonts w:ascii="Arial" w:hAnsi="Arial"/>
        </w:rPr>
      </w:pPr>
      <w:r>
        <w:rPr>
          <w:rFonts w:ascii="Arial" w:hAnsi="Arial"/>
        </w:rPr>
        <w:t>Is it explosive or capable of causing fire</w:t>
      </w:r>
    </w:p>
    <w:p w:rsidR="00602DAD" w:rsidRDefault="00602DAD" w:rsidP="00602DAD">
      <w:pPr>
        <w:widowControl w:val="0"/>
        <w:numPr>
          <w:ilvl w:val="0"/>
          <w:numId w:val="16"/>
        </w:numPr>
        <w:spacing w:after="0" w:line="240" w:lineRule="auto"/>
        <w:rPr>
          <w:rFonts w:ascii="Arial" w:hAnsi="Arial"/>
        </w:rPr>
      </w:pPr>
      <w:r>
        <w:rPr>
          <w:rFonts w:ascii="Arial" w:hAnsi="Arial"/>
        </w:rPr>
        <w:t>Why was it placed?</w:t>
      </w:r>
    </w:p>
    <w:p w:rsidR="00602DAD" w:rsidRDefault="00602DAD" w:rsidP="00602DAD">
      <w:pPr>
        <w:widowControl w:val="0"/>
        <w:numPr>
          <w:ilvl w:val="0"/>
          <w:numId w:val="16"/>
        </w:numPr>
        <w:spacing w:after="0" w:line="240" w:lineRule="auto"/>
        <w:rPr>
          <w:rFonts w:ascii="Arial" w:hAnsi="Arial"/>
        </w:rPr>
      </w:pPr>
      <w:r>
        <w:rPr>
          <w:rFonts w:ascii="Arial" w:hAnsi="Arial"/>
        </w:rPr>
        <w:t>What will set it off?</w:t>
      </w:r>
    </w:p>
    <w:p w:rsidR="00602DAD" w:rsidRDefault="00602DAD" w:rsidP="00602DAD">
      <w:pPr>
        <w:widowControl w:val="0"/>
        <w:numPr>
          <w:ilvl w:val="0"/>
          <w:numId w:val="16"/>
        </w:numPr>
        <w:spacing w:after="0" w:line="240" w:lineRule="auto"/>
        <w:rPr>
          <w:rFonts w:ascii="Arial" w:hAnsi="Arial"/>
        </w:rPr>
      </w:pPr>
      <w:r>
        <w:rPr>
          <w:rFonts w:ascii="Arial" w:hAnsi="Arial"/>
        </w:rPr>
        <w:t>What can we do to keep innocent people from getting hurt?</w:t>
      </w:r>
    </w:p>
    <w:p w:rsidR="00602DAD" w:rsidRDefault="00602DAD" w:rsidP="00602DAD">
      <w:pPr>
        <w:rPr>
          <w:rFonts w:ascii="Arial" w:hAnsi="Arial"/>
        </w:rPr>
      </w:pPr>
    </w:p>
    <w:p w:rsidR="00602DAD" w:rsidRDefault="00602DAD" w:rsidP="00602DAD">
      <w:pPr>
        <w:rPr>
          <w:rFonts w:ascii="Arial" w:hAnsi="Arial"/>
        </w:rPr>
      </w:pPr>
      <w:r>
        <w:rPr>
          <w:rFonts w:ascii="Arial" w:hAnsi="Arial"/>
          <w:u w:val="single"/>
        </w:rPr>
        <w:t>Record</w:t>
      </w:r>
      <w:r>
        <w:rPr>
          <w:rFonts w:ascii="Arial" w:hAnsi="Arial"/>
        </w:rPr>
        <w:t>:</w:t>
      </w:r>
    </w:p>
    <w:p w:rsidR="00602DAD" w:rsidRDefault="00602DAD" w:rsidP="00602DAD">
      <w:pPr>
        <w:rPr>
          <w:rFonts w:ascii="Arial" w:hAnsi="Arial"/>
        </w:rPr>
      </w:pPr>
      <w:r>
        <w:rPr>
          <w:rFonts w:ascii="Arial" w:hAnsi="Arial"/>
        </w:rPr>
        <w:t>1.  Date ______________and time ______________of call.</w:t>
      </w:r>
    </w:p>
    <w:p w:rsidR="00602DAD" w:rsidRDefault="00602DAD" w:rsidP="00602DAD">
      <w:pPr>
        <w:rPr>
          <w:rFonts w:ascii="Arial" w:hAnsi="Arial"/>
        </w:rPr>
      </w:pPr>
      <w:r>
        <w:rPr>
          <w:rFonts w:ascii="Arial" w:hAnsi="Arial"/>
        </w:rPr>
        <w:t>2.  Exact language used: _________________________________________________</w:t>
      </w:r>
    </w:p>
    <w:p w:rsidR="00602DAD" w:rsidRDefault="00602DAD" w:rsidP="00602DAD">
      <w:pPr>
        <w:rPr>
          <w:rFonts w:ascii="Arial" w:hAnsi="Arial"/>
        </w:rPr>
      </w:pPr>
      <w:r>
        <w:rPr>
          <w:rFonts w:ascii="Arial" w:hAnsi="Arial"/>
        </w:rPr>
        <w:t xml:space="preserve">   _____________________________________________________________________</w:t>
      </w:r>
    </w:p>
    <w:p w:rsidR="00602DAD" w:rsidRDefault="00602DAD" w:rsidP="00602DAD">
      <w:pPr>
        <w:rPr>
          <w:rFonts w:ascii="Arial" w:hAnsi="Arial"/>
        </w:rPr>
      </w:pPr>
      <w:r>
        <w:rPr>
          <w:rFonts w:ascii="Arial" w:hAnsi="Arial"/>
        </w:rPr>
        <w:t xml:space="preserve"> 3.  Description of caller: ___Male ___Female ___Adult ___Child</w:t>
      </w:r>
    </w:p>
    <w:p w:rsidR="00602DAD" w:rsidRDefault="00602DAD" w:rsidP="00602DAD">
      <w:pPr>
        <w:rPr>
          <w:rFonts w:ascii="Arial" w:hAnsi="Arial"/>
        </w:rPr>
      </w:pPr>
    </w:p>
    <w:p w:rsidR="00602DAD" w:rsidRDefault="00602DAD" w:rsidP="00602DAD">
      <w:pPr>
        <w:rPr>
          <w:rFonts w:ascii="Arial" w:hAnsi="Arial"/>
        </w:rPr>
      </w:pPr>
      <w:r>
        <w:rPr>
          <w:rFonts w:ascii="Arial" w:hAnsi="Arial"/>
        </w:rPr>
        <w:t>4.  Speech (circle applicable description):</w:t>
      </w:r>
    </w:p>
    <w:p w:rsidR="00602DAD" w:rsidRDefault="00602DAD" w:rsidP="008A4A06">
      <w:pPr>
        <w:rPr>
          <w:rFonts w:ascii="Arial" w:hAnsi="Arial"/>
        </w:rPr>
      </w:pPr>
      <w:r>
        <w:rPr>
          <w:rFonts w:ascii="Arial" w:hAnsi="Arial"/>
        </w:rPr>
        <w:t xml:space="preserve"> </w:t>
      </w:r>
      <w:proofErr w:type="gramStart"/>
      <w:r>
        <w:rPr>
          <w:rFonts w:ascii="Arial" w:hAnsi="Arial"/>
        </w:rPr>
        <w:t>slow</w:t>
      </w:r>
      <w:proofErr w:type="gramEnd"/>
      <w:r>
        <w:rPr>
          <w:rFonts w:ascii="Arial" w:hAnsi="Arial"/>
        </w:rPr>
        <w:t xml:space="preserve"> </w:t>
      </w:r>
      <w:r>
        <w:rPr>
          <w:rFonts w:ascii="Arial" w:hAnsi="Arial"/>
        </w:rPr>
        <w:tab/>
      </w:r>
      <w:r>
        <w:rPr>
          <w:rFonts w:ascii="Arial" w:hAnsi="Arial"/>
        </w:rPr>
        <w:tab/>
        <w:t>normal</w:t>
      </w:r>
      <w:r>
        <w:rPr>
          <w:rFonts w:ascii="Arial" w:hAnsi="Arial"/>
        </w:rPr>
        <w:tab/>
        <w:t>nasal</w:t>
      </w:r>
      <w:r>
        <w:rPr>
          <w:rFonts w:ascii="Arial" w:hAnsi="Arial"/>
        </w:rPr>
        <w:tab/>
      </w:r>
      <w:r>
        <w:rPr>
          <w:rFonts w:ascii="Arial" w:hAnsi="Arial"/>
        </w:rPr>
        <w:tab/>
        <w:t>disguised</w:t>
      </w:r>
    </w:p>
    <w:p w:rsidR="00602DAD" w:rsidRDefault="00602DAD" w:rsidP="008A4A06">
      <w:pPr>
        <w:rPr>
          <w:rFonts w:ascii="Arial" w:hAnsi="Arial"/>
        </w:rPr>
      </w:pPr>
      <w:r>
        <w:rPr>
          <w:rFonts w:ascii="Arial" w:hAnsi="Arial"/>
        </w:rPr>
        <w:t xml:space="preserve"> </w:t>
      </w:r>
      <w:proofErr w:type="gramStart"/>
      <w:r>
        <w:rPr>
          <w:rFonts w:ascii="Arial" w:hAnsi="Arial"/>
        </w:rPr>
        <w:t>sincere</w:t>
      </w:r>
      <w:proofErr w:type="gramEnd"/>
      <w:r>
        <w:rPr>
          <w:rFonts w:ascii="Arial" w:hAnsi="Arial"/>
        </w:rPr>
        <w:tab/>
        <w:t>angry</w:t>
      </w:r>
      <w:r>
        <w:rPr>
          <w:rFonts w:ascii="Arial" w:hAnsi="Arial"/>
        </w:rPr>
        <w:tab/>
      </w:r>
      <w:r>
        <w:rPr>
          <w:rFonts w:ascii="Arial" w:hAnsi="Arial"/>
        </w:rPr>
        <w:tab/>
        <w:t>deep</w:t>
      </w:r>
      <w:r>
        <w:rPr>
          <w:rFonts w:ascii="Arial" w:hAnsi="Arial"/>
        </w:rPr>
        <w:tab/>
      </w:r>
      <w:r>
        <w:rPr>
          <w:rFonts w:ascii="Arial" w:hAnsi="Arial"/>
        </w:rPr>
        <w:tab/>
        <w:t>loud</w:t>
      </w:r>
    </w:p>
    <w:p w:rsidR="00602DAD" w:rsidRDefault="00602DAD" w:rsidP="00602DAD">
      <w:pPr>
        <w:rPr>
          <w:rFonts w:ascii="Arial" w:hAnsi="Arial"/>
        </w:rPr>
      </w:pPr>
      <w:proofErr w:type="gramStart"/>
      <w:r>
        <w:rPr>
          <w:rFonts w:ascii="Arial" w:hAnsi="Arial"/>
        </w:rPr>
        <w:t>rapid</w:t>
      </w:r>
      <w:proofErr w:type="gramEnd"/>
      <w:r>
        <w:rPr>
          <w:rFonts w:ascii="Arial" w:hAnsi="Arial"/>
        </w:rPr>
        <w:tab/>
      </w:r>
      <w:r>
        <w:rPr>
          <w:rFonts w:ascii="Arial" w:hAnsi="Arial"/>
        </w:rPr>
        <w:tab/>
        <w:t>disquieted</w:t>
      </w:r>
      <w:r>
        <w:rPr>
          <w:rFonts w:ascii="Arial" w:hAnsi="Arial"/>
        </w:rPr>
        <w:tab/>
        <w:t>excited</w:t>
      </w:r>
      <w:r>
        <w:rPr>
          <w:rFonts w:ascii="Arial" w:hAnsi="Arial"/>
        </w:rPr>
        <w:tab/>
        <w:t>broken</w:t>
      </w:r>
    </w:p>
    <w:p w:rsidR="00602DAD" w:rsidRDefault="00602DAD" w:rsidP="00602DAD">
      <w:pPr>
        <w:rPr>
          <w:rFonts w:ascii="Arial" w:hAnsi="Arial"/>
        </w:rPr>
      </w:pPr>
    </w:p>
    <w:p w:rsidR="00602DAD" w:rsidRDefault="00602DAD" w:rsidP="00602DAD">
      <w:pPr>
        <w:rPr>
          <w:rFonts w:ascii="Arial" w:hAnsi="Arial"/>
        </w:rPr>
      </w:pPr>
      <w:r>
        <w:rPr>
          <w:rFonts w:ascii="Arial" w:hAnsi="Arial"/>
        </w:rPr>
        <w:t>Did the caller have an accent? ___________________</w:t>
      </w:r>
    </w:p>
    <w:p w:rsidR="00602DAD" w:rsidRDefault="00602DAD" w:rsidP="00602DAD">
      <w:pPr>
        <w:rPr>
          <w:rFonts w:ascii="Arial" w:hAnsi="Arial"/>
        </w:rPr>
      </w:pPr>
      <w:r>
        <w:rPr>
          <w:rFonts w:ascii="Arial" w:hAnsi="Arial"/>
        </w:rPr>
        <w:t>5.  Background noises___________________________________</w:t>
      </w:r>
    </w:p>
    <w:p w:rsidR="00602DAD" w:rsidRDefault="00602DAD" w:rsidP="00602DAD">
      <w:pPr>
        <w:rPr>
          <w:rFonts w:ascii="Arial" w:hAnsi="Arial"/>
        </w:rPr>
      </w:pPr>
      <w:r>
        <w:rPr>
          <w:rFonts w:ascii="Arial" w:hAnsi="Arial"/>
          <w:u w:val="single"/>
        </w:rPr>
        <w:t>Immediately Notify</w:t>
      </w:r>
      <w:r>
        <w:rPr>
          <w:rFonts w:ascii="Arial" w:hAnsi="Arial"/>
        </w:rPr>
        <w:t>:</w:t>
      </w:r>
    </w:p>
    <w:p w:rsidR="00602DAD" w:rsidRDefault="00602DAD" w:rsidP="00602DAD">
      <w:pPr>
        <w:rPr>
          <w:rFonts w:ascii="Arial" w:hAnsi="Arial"/>
        </w:rPr>
      </w:pPr>
      <w:r>
        <w:rPr>
          <w:rFonts w:ascii="Arial" w:hAnsi="Arial"/>
        </w:rPr>
        <w:t>Supervisor of employee who received the threat:</w:t>
      </w:r>
    </w:p>
    <w:p w:rsidR="00602DAD" w:rsidRDefault="00602DAD" w:rsidP="00602DAD">
      <w:pPr>
        <w:rPr>
          <w:rFonts w:ascii="Arial" w:hAnsi="Arial"/>
        </w:rPr>
      </w:pPr>
    </w:p>
    <w:p w:rsidR="00602DAD" w:rsidRDefault="00602DAD" w:rsidP="00602DAD">
      <w:pPr>
        <w:rPr>
          <w:rFonts w:ascii="Arial" w:hAnsi="Arial"/>
        </w:rPr>
      </w:pPr>
    </w:p>
    <w:p w:rsidR="00602DAD" w:rsidRDefault="00DD0CB4" w:rsidP="00DD0CB4">
      <w:pPr>
        <w:jc w:val="center"/>
        <w:rPr>
          <w:rFonts w:ascii="Arial" w:hAnsi="Arial"/>
        </w:rPr>
      </w:pPr>
      <w:r>
        <w:rPr>
          <w:rFonts w:ascii="Arial" w:hAnsi="Arial"/>
        </w:rPr>
        <w:t>-6-</w:t>
      </w:r>
    </w:p>
    <w:p w:rsidR="00602DAD" w:rsidRDefault="00602DAD" w:rsidP="008A4A06">
      <w:pPr>
        <w:pStyle w:val="Title"/>
        <w:jc w:val="center"/>
      </w:pPr>
      <w:r>
        <w:lastRenderedPageBreak/>
        <w:t>Fire and Explosion</w:t>
      </w:r>
    </w:p>
    <w:p w:rsidR="00602DAD" w:rsidRDefault="00602DAD" w:rsidP="00602DAD">
      <w:pPr>
        <w:rPr>
          <w:rFonts w:ascii="Arial" w:hAnsi="Arial"/>
        </w:rPr>
      </w:pPr>
      <w:r>
        <w:rPr>
          <w:rFonts w:ascii="Arial" w:hAnsi="Arial"/>
        </w:rPr>
        <w:t xml:space="preserve">Upon discovery of a fire, if it cannot be easily extinguished, activate the fire alarm and evacuate the building.  When you are in a safe area, call: </w:t>
      </w:r>
    </w:p>
    <w:p w:rsidR="00602DAD" w:rsidRDefault="008A4A06" w:rsidP="00602DAD">
      <w:pPr>
        <w:rPr>
          <w:rFonts w:ascii="Arial" w:hAnsi="Arial"/>
        </w:rPr>
      </w:pPr>
      <w:r>
        <w:rPr>
          <w:rFonts w:ascii="Arial" w:hAnsi="Arial"/>
        </w:rPr>
        <w:t>T</w:t>
      </w:r>
      <w:r w:rsidR="00602DAD">
        <w:rPr>
          <w:rFonts w:ascii="Arial" w:hAnsi="Arial"/>
        </w:rPr>
        <w:t xml:space="preserve">he Fire Department at </w:t>
      </w:r>
      <w:r w:rsidR="00602DAD">
        <w:rPr>
          <w:rFonts w:ascii="Arial" w:hAnsi="Arial"/>
          <w:b/>
        </w:rPr>
        <w:t xml:space="preserve">911 or </w:t>
      </w:r>
    </w:p>
    <w:p w:rsidR="00602DAD" w:rsidRDefault="00602DAD" w:rsidP="00602DAD">
      <w:pPr>
        <w:pStyle w:val="BodyText"/>
        <w:rPr>
          <w:rFonts w:ascii="Arial" w:hAnsi="Arial"/>
          <w:b w:val="0"/>
        </w:rPr>
      </w:pPr>
      <w:r w:rsidRPr="000109BC">
        <w:rPr>
          <w:rFonts w:ascii="Arial" w:hAnsi="Arial"/>
          <w:b w:val="0"/>
        </w:rPr>
        <w:t xml:space="preserve">The signal for evacuation </w:t>
      </w:r>
      <w:proofErr w:type="gramStart"/>
      <w:r w:rsidRPr="000109BC">
        <w:rPr>
          <w:rFonts w:ascii="Arial" w:hAnsi="Arial"/>
          <w:b w:val="0"/>
        </w:rPr>
        <w:t xml:space="preserve">is </w:t>
      </w:r>
      <w:r w:rsidRPr="000109BC">
        <w:rPr>
          <w:rFonts w:ascii="Arial" w:hAnsi="Arial"/>
          <w:b w:val="0"/>
          <w:u w:val="single"/>
        </w:rPr>
        <w:t xml:space="preserve"> through</w:t>
      </w:r>
      <w:proofErr w:type="gramEnd"/>
      <w:r w:rsidRPr="000109BC">
        <w:rPr>
          <w:rFonts w:ascii="Arial" w:hAnsi="Arial"/>
          <w:b w:val="0"/>
          <w:u w:val="single"/>
        </w:rPr>
        <w:t xml:space="preserve"> telephone intercom and/or fire alarm.</w:t>
      </w:r>
    </w:p>
    <w:p w:rsidR="008A4A06" w:rsidRDefault="008A4A06" w:rsidP="00602DAD">
      <w:pPr>
        <w:rPr>
          <w:rFonts w:ascii="Arial" w:hAnsi="Arial"/>
          <w:b/>
        </w:rPr>
      </w:pPr>
    </w:p>
    <w:p w:rsidR="00602DAD" w:rsidRDefault="00602DAD" w:rsidP="00602DAD">
      <w:pPr>
        <w:rPr>
          <w:rFonts w:ascii="Arial" w:hAnsi="Arial"/>
        </w:rPr>
      </w:pPr>
      <w:r>
        <w:rPr>
          <w:rFonts w:ascii="Arial" w:hAnsi="Arial"/>
          <w:b/>
        </w:rPr>
        <w:t xml:space="preserve">If time permits and it is safe, </w:t>
      </w:r>
      <w:r>
        <w:rPr>
          <w:rFonts w:ascii="Arial" w:hAnsi="Arial"/>
        </w:rPr>
        <w:t>when evacuating due to a fire, occupan</w:t>
      </w:r>
      <w:smartTag w:uri="urn:schemas-microsoft-com:office:smarttags" w:element="PersonName">
        <w:r>
          <w:rPr>
            <w:rFonts w:ascii="Arial" w:hAnsi="Arial"/>
          </w:rPr>
          <w:t>ts</w:t>
        </w:r>
      </w:smartTag>
      <w:r>
        <w:rPr>
          <w:rFonts w:ascii="Arial" w:hAnsi="Arial"/>
        </w:rPr>
        <w:t xml:space="preserve"> will make sure that the safe is closed and locked and close all windows and doors if it is safe.  </w:t>
      </w:r>
    </w:p>
    <w:p w:rsidR="00602DAD" w:rsidRDefault="00602DAD" w:rsidP="00602DAD">
      <w:pPr>
        <w:rPr>
          <w:rFonts w:ascii="Arial" w:hAnsi="Arial"/>
        </w:rPr>
      </w:pPr>
      <w:r w:rsidRPr="007A012C">
        <w:rPr>
          <w:rFonts w:ascii="Arial" w:hAnsi="Arial"/>
          <w:b/>
        </w:rPr>
        <w:t>DO NOT LOCK</w:t>
      </w:r>
      <w:r w:rsidR="008A4A06">
        <w:rPr>
          <w:rFonts w:ascii="Arial" w:hAnsi="Arial"/>
          <w:b/>
        </w:rPr>
        <w:t xml:space="preserve"> ENTRANCE DOORS</w:t>
      </w:r>
      <w:r>
        <w:rPr>
          <w:rFonts w:ascii="Arial" w:hAnsi="Arial"/>
        </w:rPr>
        <w:t>.</w:t>
      </w:r>
    </w:p>
    <w:p w:rsidR="00602DAD" w:rsidRDefault="00602DAD" w:rsidP="00602DAD">
      <w:pPr>
        <w:rPr>
          <w:rFonts w:ascii="Arial" w:hAnsi="Arial"/>
        </w:rPr>
      </w:pPr>
      <w:r>
        <w:rPr>
          <w:rFonts w:ascii="Arial" w:hAnsi="Arial"/>
        </w:rPr>
        <w:t>Follow evacuation procedures.</w:t>
      </w:r>
    </w:p>
    <w:p w:rsidR="00602DAD" w:rsidRPr="007965DC" w:rsidRDefault="00602DAD" w:rsidP="00602DAD">
      <w:pPr>
        <w:rPr>
          <w:rFonts w:ascii="Arial" w:hAnsi="Arial" w:cs="Arial"/>
        </w:rPr>
      </w:pPr>
      <w:r w:rsidRPr="007965DC">
        <w:rPr>
          <w:rFonts w:ascii="Arial" w:hAnsi="Arial" w:cs="Arial"/>
        </w:rPr>
        <w:t>The signal for all clear will be given by the Fire Department, Police Department, or appropriate official.</w:t>
      </w:r>
    </w:p>
    <w:p w:rsidR="00602DAD" w:rsidRDefault="00602DAD" w:rsidP="00602DAD">
      <w:pPr>
        <w:rPr>
          <w:rFonts w:ascii="Arial" w:hAnsi="Arial"/>
        </w:rPr>
      </w:pPr>
      <w:r>
        <w:rPr>
          <w:rFonts w:ascii="Arial" w:hAnsi="Arial"/>
        </w:rPr>
        <w:t xml:space="preserve">The locations of fire extinguishers are notated on the evacuation plan. </w:t>
      </w:r>
    </w:p>
    <w:p w:rsidR="00602DAD" w:rsidRDefault="00602DAD" w:rsidP="00602DAD">
      <w:pPr>
        <w:rPr>
          <w:rFonts w:ascii="Arial" w:hAnsi="Arial"/>
        </w:rPr>
      </w:pPr>
      <w:r>
        <w:rPr>
          <w:rFonts w:ascii="Arial" w:hAnsi="Arial"/>
        </w:rPr>
        <w:t>Employees should be aware of the locations of fire extinguishers and should be familiar with the use of them.</w:t>
      </w:r>
    </w:p>
    <w:p w:rsidR="00602DAD" w:rsidRDefault="00602DAD" w:rsidP="00602DAD">
      <w:pPr>
        <w:rPr>
          <w:rFonts w:ascii="Arial" w:hAnsi="Arial"/>
        </w:rPr>
      </w:pPr>
      <w:r>
        <w:rPr>
          <w:rFonts w:ascii="Arial" w:hAnsi="Arial"/>
        </w:rPr>
        <w:t>The building owner shall provide properly working fire extinguishers that are inspected on a regular schedule.</w:t>
      </w:r>
    </w:p>
    <w:p w:rsidR="00602DAD" w:rsidRDefault="00602DAD" w:rsidP="00602DAD">
      <w:pPr>
        <w:rPr>
          <w:rFonts w:ascii="Arial" w:hAnsi="Arial"/>
        </w:rPr>
      </w:pPr>
      <w:r w:rsidRPr="00AD5A99">
        <w:rPr>
          <w:rFonts w:ascii="Arial" w:hAnsi="Arial"/>
        </w:rPr>
        <w:t>The building should be inspected and reviewed annually by the local Fire Marshall.</w:t>
      </w:r>
      <w:r>
        <w:rPr>
          <w:rFonts w:ascii="Arial" w:hAnsi="Arial"/>
        </w:rPr>
        <w:t xml:space="preserve"> </w:t>
      </w:r>
    </w:p>
    <w:p w:rsidR="00602DAD" w:rsidRDefault="00602DAD" w:rsidP="00602DAD">
      <w:pPr>
        <w:pStyle w:val="BodyText"/>
        <w:rPr>
          <w:rFonts w:ascii="Arial" w:hAnsi="Arial"/>
        </w:rPr>
      </w:pPr>
    </w:p>
    <w:p w:rsidR="00602DAD" w:rsidRDefault="00602DAD" w:rsidP="008A4A06">
      <w:pPr>
        <w:pStyle w:val="Title"/>
        <w:jc w:val="center"/>
      </w:pPr>
      <w:r>
        <w:t>Severe Weather</w:t>
      </w:r>
    </w:p>
    <w:p w:rsidR="00602DAD" w:rsidRPr="00916237" w:rsidRDefault="00602DAD" w:rsidP="00602DAD">
      <w:pPr>
        <w:pStyle w:val="BodyText"/>
        <w:rPr>
          <w:rFonts w:ascii="Arial" w:hAnsi="Arial"/>
          <w:b w:val="0"/>
        </w:rPr>
      </w:pPr>
      <w:r>
        <w:rPr>
          <w:rFonts w:ascii="Arial" w:hAnsi="Arial"/>
        </w:rPr>
        <w:t xml:space="preserve">The signal for severe weather will </w:t>
      </w:r>
      <w:r w:rsidRPr="00916237">
        <w:rPr>
          <w:rFonts w:ascii="Arial" w:hAnsi="Arial"/>
        </w:rPr>
        <w:t>be</w:t>
      </w:r>
      <w:r w:rsidRPr="00916237">
        <w:rPr>
          <w:rFonts w:ascii="Arial" w:hAnsi="Arial"/>
          <w:b w:val="0"/>
        </w:rPr>
        <w:t xml:space="preserve"> </w:t>
      </w:r>
      <w:r w:rsidRPr="00916237">
        <w:rPr>
          <w:rFonts w:ascii="Arial" w:hAnsi="Arial"/>
        </w:rPr>
        <w:t>through telephone intercom</w:t>
      </w:r>
      <w:r w:rsidRPr="00916237">
        <w:rPr>
          <w:rFonts w:ascii="Arial" w:hAnsi="Arial"/>
          <w:b w:val="0"/>
        </w:rPr>
        <w:t xml:space="preserve">.  </w:t>
      </w:r>
    </w:p>
    <w:p w:rsidR="00602DAD" w:rsidRDefault="00602DAD" w:rsidP="00602DAD">
      <w:pPr>
        <w:pStyle w:val="BodyText"/>
        <w:rPr>
          <w:rFonts w:ascii="Arial" w:hAnsi="Arial"/>
          <w:b w:val="0"/>
        </w:rPr>
      </w:pPr>
    </w:p>
    <w:p w:rsidR="00602DAD" w:rsidRDefault="00602DAD" w:rsidP="00602DAD">
      <w:pPr>
        <w:rPr>
          <w:rFonts w:ascii="Arial" w:hAnsi="Arial"/>
        </w:rPr>
      </w:pPr>
      <w:r>
        <w:rPr>
          <w:rFonts w:ascii="Arial" w:hAnsi="Arial"/>
        </w:rPr>
        <w:t>What to do:</w:t>
      </w:r>
    </w:p>
    <w:p w:rsidR="00602DAD" w:rsidRPr="00916237" w:rsidRDefault="00602DAD" w:rsidP="00602DAD">
      <w:pPr>
        <w:pStyle w:val="Footer"/>
        <w:numPr>
          <w:ilvl w:val="0"/>
          <w:numId w:val="10"/>
        </w:numPr>
        <w:tabs>
          <w:tab w:val="clear" w:pos="4320"/>
          <w:tab w:val="clear" w:pos="8640"/>
        </w:tabs>
        <w:rPr>
          <w:b/>
          <w:u w:val="single"/>
        </w:rPr>
      </w:pPr>
      <w:r>
        <w:rPr>
          <w:rFonts w:ascii="Arial" w:hAnsi="Arial" w:cs="Arial"/>
        </w:rPr>
        <w:t xml:space="preserve">Tornados:  </w:t>
      </w:r>
      <w:r w:rsidRPr="008F2371">
        <w:rPr>
          <w:rFonts w:ascii="Arial" w:hAnsi="Arial" w:cs="Arial"/>
        </w:rPr>
        <w:t xml:space="preserve">Take cover in </w:t>
      </w:r>
      <w:r>
        <w:rPr>
          <w:rFonts w:ascii="Arial" w:hAnsi="Arial" w:cs="Arial"/>
          <w:b/>
        </w:rPr>
        <w:t>the Conference Room.</w:t>
      </w:r>
    </w:p>
    <w:p w:rsidR="00602DAD" w:rsidRDefault="00602DAD" w:rsidP="00602DAD">
      <w:pPr>
        <w:pStyle w:val="Footer"/>
        <w:tabs>
          <w:tab w:val="clear" w:pos="4320"/>
          <w:tab w:val="clear" w:pos="8640"/>
        </w:tabs>
        <w:ind w:left="60"/>
        <w:rPr>
          <w:u w:val="single"/>
        </w:rPr>
      </w:pPr>
    </w:p>
    <w:p w:rsidR="00602DAD" w:rsidRDefault="00602DAD" w:rsidP="00602DAD">
      <w:pPr>
        <w:pStyle w:val="Footer"/>
        <w:tabs>
          <w:tab w:val="clear" w:pos="4320"/>
          <w:tab w:val="clear" w:pos="8640"/>
        </w:tabs>
        <w:ind w:left="60"/>
        <w:rPr>
          <w:rFonts w:ascii="Arial" w:hAnsi="Arial" w:cs="Arial"/>
        </w:rPr>
      </w:pPr>
      <w:r w:rsidRPr="00932556">
        <w:rPr>
          <w:rFonts w:ascii="Arial" w:hAnsi="Arial" w:cs="Arial"/>
        </w:rPr>
        <w:t xml:space="preserve">2.  Earthquakes:  </w:t>
      </w:r>
      <w:r>
        <w:rPr>
          <w:rFonts w:ascii="Arial" w:hAnsi="Arial" w:cs="Arial"/>
        </w:rPr>
        <w:t xml:space="preserve">Remain where you are.  </w:t>
      </w:r>
      <w:r w:rsidRPr="00932556">
        <w:rPr>
          <w:rFonts w:ascii="Arial" w:hAnsi="Arial" w:cs="Arial"/>
        </w:rPr>
        <w:t xml:space="preserve">Take cover </w:t>
      </w:r>
      <w:r>
        <w:rPr>
          <w:rFonts w:ascii="Arial" w:hAnsi="Arial" w:cs="Arial"/>
        </w:rPr>
        <w:t xml:space="preserve">in a safe area, such as </w:t>
      </w:r>
      <w:r w:rsidRPr="00932556">
        <w:rPr>
          <w:rFonts w:ascii="Arial" w:hAnsi="Arial" w:cs="Arial"/>
        </w:rPr>
        <w:t xml:space="preserve">under </w:t>
      </w:r>
      <w:r>
        <w:rPr>
          <w:rFonts w:ascii="Arial" w:hAnsi="Arial" w:cs="Arial"/>
        </w:rPr>
        <w:t xml:space="preserve">  </w:t>
      </w:r>
    </w:p>
    <w:p w:rsidR="00602DAD" w:rsidRDefault="00602DAD" w:rsidP="00602DAD">
      <w:pPr>
        <w:pStyle w:val="Footer"/>
        <w:tabs>
          <w:tab w:val="clear" w:pos="4320"/>
          <w:tab w:val="clear" w:pos="8640"/>
        </w:tabs>
        <w:ind w:left="60"/>
        <w:rPr>
          <w:rFonts w:ascii="Arial" w:hAnsi="Arial" w:cs="Arial"/>
        </w:rPr>
      </w:pPr>
      <w:r>
        <w:rPr>
          <w:rFonts w:ascii="Arial" w:hAnsi="Arial" w:cs="Arial"/>
        </w:rPr>
        <w:t xml:space="preserve">     </w:t>
      </w:r>
      <w:proofErr w:type="gramStart"/>
      <w:r w:rsidRPr="00932556">
        <w:rPr>
          <w:rFonts w:ascii="Arial" w:hAnsi="Arial" w:cs="Arial"/>
        </w:rPr>
        <w:t>heavy</w:t>
      </w:r>
      <w:proofErr w:type="gramEnd"/>
      <w:r w:rsidRPr="00932556">
        <w:rPr>
          <w:rFonts w:ascii="Arial" w:hAnsi="Arial" w:cs="Arial"/>
        </w:rPr>
        <w:t xml:space="preserve"> desk </w:t>
      </w:r>
      <w:r>
        <w:rPr>
          <w:rFonts w:ascii="Arial" w:hAnsi="Arial" w:cs="Arial"/>
        </w:rPr>
        <w:t>,</w:t>
      </w:r>
      <w:r w:rsidRPr="00932556">
        <w:rPr>
          <w:rFonts w:ascii="Arial" w:hAnsi="Arial" w:cs="Arial"/>
        </w:rPr>
        <w:t xml:space="preserve"> table</w:t>
      </w:r>
      <w:r>
        <w:rPr>
          <w:rFonts w:ascii="Arial" w:hAnsi="Arial" w:cs="Arial"/>
        </w:rPr>
        <w:t xml:space="preserve"> or in a corner</w:t>
      </w:r>
      <w:r w:rsidRPr="00932556">
        <w:rPr>
          <w:rFonts w:ascii="Arial" w:hAnsi="Arial" w:cs="Arial"/>
        </w:rPr>
        <w:t xml:space="preserve">.  If outside, stay away from buildings, trees and </w:t>
      </w:r>
    </w:p>
    <w:p w:rsidR="00602DAD" w:rsidRPr="00932556" w:rsidRDefault="00602DAD" w:rsidP="00602DAD">
      <w:pPr>
        <w:pStyle w:val="Footer"/>
        <w:tabs>
          <w:tab w:val="clear" w:pos="4320"/>
          <w:tab w:val="clear" w:pos="8640"/>
        </w:tabs>
        <w:ind w:left="60"/>
        <w:rPr>
          <w:rFonts w:ascii="Arial" w:hAnsi="Arial" w:cs="Arial"/>
        </w:rPr>
      </w:pPr>
      <w:r>
        <w:rPr>
          <w:rFonts w:ascii="Arial" w:hAnsi="Arial" w:cs="Arial"/>
        </w:rPr>
        <w:t xml:space="preserve">     </w:t>
      </w:r>
      <w:proofErr w:type="gramStart"/>
      <w:r w:rsidRPr="00932556">
        <w:rPr>
          <w:rFonts w:ascii="Arial" w:hAnsi="Arial" w:cs="Arial"/>
        </w:rPr>
        <w:t>other</w:t>
      </w:r>
      <w:proofErr w:type="gramEnd"/>
      <w:r w:rsidRPr="00932556">
        <w:rPr>
          <w:rFonts w:ascii="Arial" w:hAnsi="Arial" w:cs="Arial"/>
        </w:rPr>
        <w:t xml:space="preserve"> structures.  </w:t>
      </w:r>
    </w:p>
    <w:p w:rsidR="00602DAD" w:rsidRDefault="00602DAD" w:rsidP="00602DAD">
      <w:pPr>
        <w:pStyle w:val="Footer"/>
        <w:tabs>
          <w:tab w:val="clear" w:pos="4320"/>
          <w:tab w:val="clear" w:pos="8640"/>
        </w:tabs>
        <w:ind w:left="60"/>
      </w:pPr>
    </w:p>
    <w:p w:rsidR="00602DAD" w:rsidRDefault="00602DAD" w:rsidP="00602DAD">
      <w:pPr>
        <w:rPr>
          <w:rFonts w:ascii="Arial" w:hAnsi="Arial"/>
        </w:rPr>
      </w:pPr>
      <w:r>
        <w:rPr>
          <w:rFonts w:ascii="Arial" w:hAnsi="Arial"/>
        </w:rPr>
        <w:t xml:space="preserve">3. </w:t>
      </w:r>
      <w:r w:rsidR="008A4A06">
        <w:rPr>
          <w:rFonts w:ascii="Arial" w:hAnsi="Arial"/>
        </w:rPr>
        <w:t xml:space="preserve">  </w:t>
      </w:r>
      <w:r>
        <w:rPr>
          <w:rFonts w:ascii="Arial" w:hAnsi="Arial"/>
        </w:rPr>
        <w:t>Stay away from windows and ou</w:t>
      </w:r>
      <w:smartTag w:uri="urn:schemas-microsoft-com:office:smarttags" w:element="PersonName">
        <w:r>
          <w:rPr>
            <w:rFonts w:ascii="Arial" w:hAnsi="Arial"/>
          </w:rPr>
          <w:t>ts</w:t>
        </w:r>
      </w:smartTag>
      <w:r>
        <w:rPr>
          <w:rFonts w:ascii="Arial" w:hAnsi="Arial"/>
        </w:rPr>
        <w:t>ide doors.</w:t>
      </w:r>
    </w:p>
    <w:p w:rsidR="00602DAD" w:rsidRDefault="00602DAD" w:rsidP="00602DAD">
      <w:pPr>
        <w:widowControl w:val="0"/>
        <w:numPr>
          <w:ilvl w:val="0"/>
          <w:numId w:val="25"/>
        </w:numPr>
        <w:spacing w:after="0" w:line="240" w:lineRule="auto"/>
        <w:jc w:val="both"/>
        <w:rPr>
          <w:rFonts w:ascii="Arial" w:hAnsi="Arial"/>
        </w:rPr>
      </w:pPr>
      <w:r>
        <w:rPr>
          <w:rFonts w:ascii="Arial" w:hAnsi="Arial"/>
        </w:rPr>
        <w:t>Wait for all clear instructions before returning to work area.</w:t>
      </w:r>
    </w:p>
    <w:p w:rsidR="00602DAD" w:rsidRPr="00DD0CB4" w:rsidRDefault="00602DAD" w:rsidP="00602DAD">
      <w:pPr>
        <w:ind w:left="360"/>
        <w:rPr>
          <w:rFonts w:ascii="Arial" w:hAnsi="Arial"/>
        </w:rPr>
      </w:pPr>
    </w:p>
    <w:p w:rsidR="008A4A06" w:rsidRPr="00DD0CB4" w:rsidRDefault="00DD0CB4" w:rsidP="00602DAD">
      <w:pPr>
        <w:jc w:val="center"/>
        <w:rPr>
          <w:rFonts w:ascii="Arial" w:hAnsi="Arial"/>
        </w:rPr>
      </w:pPr>
      <w:r w:rsidRPr="00DD0CB4">
        <w:rPr>
          <w:rFonts w:ascii="Arial" w:hAnsi="Arial"/>
        </w:rPr>
        <w:t>-7-</w:t>
      </w:r>
    </w:p>
    <w:p w:rsidR="00602DAD" w:rsidRDefault="00602DAD" w:rsidP="00606031">
      <w:pPr>
        <w:pStyle w:val="Title"/>
        <w:jc w:val="center"/>
      </w:pPr>
      <w:r w:rsidRPr="000562C9">
        <w:lastRenderedPageBreak/>
        <w:t>Violence in the Workplace</w:t>
      </w:r>
    </w:p>
    <w:tbl>
      <w:tblPr>
        <w:tblW w:w="0" w:type="auto"/>
        <w:jc w:val="center"/>
        <w:tblBorders>
          <w:top w:val="single" w:sz="18" w:space="0" w:color="auto"/>
          <w:left w:val="single" w:sz="18" w:space="0" w:color="auto"/>
          <w:bottom w:val="single" w:sz="18" w:space="0" w:color="auto"/>
          <w:right w:val="single" w:sz="18" w:space="0" w:color="auto"/>
        </w:tblBorders>
        <w:tblLook w:val="01E0"/>
      </w:tblPr>
      <w:tblGrid>
        <w:gridCol w:w="7511"/>
      </w:tblGrid>
      <w:tr w:rsidR="00602DAD" w:rsidRPr="0017706C" w:rsidTr="00DF263B">
        <w:trPr>
          <w:trHeight w:val="3311"/>
          <w:jc w:val="center"/>
        </w:trPr>
        <w:tc>
          <w:tcPr>
            <w:tcW w:w="7511" w:type="dxa"/>
          </w:tcPr>
          <w:p w:rsidR="00602DAD" w:rsidRPr="0017706C" w:rsidRDefault="00602DAD" w:rsidP="00DF263B">
            <w:pPr>
              <w:jc w:val="center"/>
              <w:rPr>
                <w:rFonts w:ascii="Arial Black" w:hAnsi="Arial Black"/>
                <w:sz w:val="32"/>
                <w:szCs w:val="32"/>
                <w:u w:val="single"/>
              </w:rPr>
            </w:pPr>
            <w:r w:rsidRPr="0017706C">
              <w:rPr>
                <w:rFonts w:ascii="Arial Black" w:hAnsi="Arial Black"/>
                <w:sz w:val="32"/>
                <w:szCs w:val="32"/>
                <w:u w:val="single"/>
              </w:rPr>
              <w:t xml:space="preserve">Code </w:t>
            </w:r>
            <w:r w:rsidRPr="0017706C">
              <w:rPr>
                <w:rFonts w:ascii="Arial Black" w:hAnsi="Arial Black" w:cs="Arial"/>
                <w:sz w:val="32"/>
                <w:szCs w:val="32"/>
                <w:u w:val="single"/>
              </w:rPr>
              <w:t>Word</w:t>
            </w:r>
          </w:p>
          <w:p w:rsidR="00602DAD" w:rsidRPr="0017706C" w:rsidRDefault="00602DAD" w:rsidP="00DF263B">
            <w:pPr>
              <w:jc w:val="center"/>
              <w:rPr>
                <w:sz w:val="28"/>
                <w:szCs w:val="28"/>
                <w:u w:val="single"/>
              </w:rPr>
            </w:pPr>
          </w:p>
          <w:p w:rsidR="00602DAD" w:rsidRPr="0017706C" w:rsidRDefault="00602DAD" w:rsidP="00DF263B">
            <w:pPr>
              <w:jc w:val="center"/>
              <w:rPr>
                <w:rFonts w:ascii="Arial Black" w:hAnsi="Arial Black"/>
                <w:i/>
                <w:color w:val="FF0000"/>
                <w:sz w:val="40"/>
                <w:szCs w:val="40"/>
              </w:rPr>
            </w:pPr>
            <w:r w:rsidRPr="0017706C">
              <w:rPr>
                <w:rFonts w:ascii="Arial Black" w:hAnsi="Arial Black"/>
                <w:i/>
                <w:color w:val="FF0000"/>
                <w:sz w:val="48"/>
                <w:szCs w:val="48"/>
              </w:rPr>
              <w:t>“Red Folder</w:t>
            </w:r>
            <w:r w:rsidRPr="0017706C">
              <w:rPr>
                <w:rFonts w:ascii="Arial Black" w:hAnsi="Arial Black"/>
                <w:i/>
                <w:color w:val="FF0000"/>
                <w:sz w:val="40"/>
                <w:szCs w:val="40"/>
              </w:rPr>
              <w:t>”</w:t>
            </w:r>
          </w:p>
          <w:p w:rsidR="00602DAD" w:rsidRPr="0017706C" w:rsidRDefault="00602DAD" w:rsidP="00DF263B">
            <w:pPr>
              <w:jc w:val="center"/>
              <w:rPr>
                <w:color w:val="FF0000"/>
                <w:sz w:val="28"/>
                <w:szCs w:val="28"/>
              </w:rPr>
            </w:pPr>
          </w:p>
          <w:p w:rsidR="00602DAD" w:rsidRPr="0017706C" w:rsidRDefault="00602DAD" w:rsidP="00DF263B">
            <w:pPr>
              <w:rPr>
                <w:rFonts w:ascii="Arial Black" w:hAnsi="Arial Black" w:cs="Arial"/>
                <w:sz w:val="32"/>
                <w:szCs w:val="32"/>
              </w:rPr>
            </w:pPr>
            <w:r w:rsidRPr="0017706C">
              <w:rPr>
                <w:rFonts w:ascii="Arial Black" w:hAnsi="Arial Black"/>
                <w:sz w:val="32"/>
                <w:szCs w:val="32"/>
              </w:rPr>
              <w:t>Announce loudly “I need the Red Folder”.  Announce who you are, where you are, and that you need the “Red Folder”.</w:t>
            </w:r>
          </w:p>
        </w:tc>
      </w:tr>
    </w:tbl>
    <w:p w:rsidR="00DD0CB4" w:rsidRDefault="00DD0CB4" w:rsidP="00606031">
      <w:pPr>
        <w:spacing w:after="0"/>
        <w:rPr>
          <w:rFonts w:ascii="Arial" w:hAnsi="Arial"/>
          <w:b/>
        </w:rPr>
      </w:pPr>
    </w:p>
    <w:p w:rsidR="00602DAD" w:rsidRPr="00606031" w:rsidRDefault="00602DAD" w:rsidP="00606031">
      <w:pPr>
        <w:spacing w:after="0"/>
        <w:rPr>
          <w:rFonts w:ascii="Arial" w:hAnsi="Arial"/>
          <w:b/>
        </w:rPr>
      </w:pPr>
      <w:r w:rsidRPr="00606031">
        <w:rPr>
          <w:rFonts w:ascii="Arial" w:hAnsi="Arial"/>
          <w:b/>
        </w:rPr>
        <w:t xml:space="preserve">For </w:t>
      </w:r>
      <w:r w:rsidR="00606031" w:rsidRPr="00606031">
        <w:rPr>
          <w:rFonts w:ascii="Arial" w:hAnsi="Arial"/>
          <w:b/>
        </w:rPr>
        <w:t>a</w:t>
      </w:r>
      <w:r w:rsidRPr="00606031">
        <w:rPr>
          <w:rFonts w:ascii="Arial" w:hAnsi="Arial"/>
          <w:b/>
        </w:rPr>
        <w:t>n angry or hostile customer or coworker:</w:t>
      </w:r>
    </w:p>
    <w:p w:rsidR="00602DAD" w:rsidRDefault="00602DAD" w:rsidP="00606031">
      <w:pPr>
        <w:widowControl w:val="0"/>
        <w:numPr>
          <w:ilvl w:val="0"/>
          <w:numId w:val="11"/>
        </w:numPr>
        <w:spacing w:after="0" w:line="240" w:lineRule="auto"/>
        <w:rPr>
          <w:rFonts w:ascii="Arial" w:hAnsi="Arial"/>
        </w:rPr>
      </w:pPr>
      <w:r>
        <w:rPr>
          <w:rFonts w:ascii="Arial" w:hAnsi="Arial"/>
        </w:rPr>
        <w:t>Stay calm.  Listen attentively.</w:t>
      </w:r>
    </w:p>
    <w:p w:rsidR="00602DAD" w:rsidRDefault="00602DAD" w:rsidP="00606031">
      <w:pPr>
        <w:widowControl w:val="0"/>
        <w:numPr>
          <w:ilvl w:val="0"/>
          <w:numId w:val="11"/>
        </w:numPr>
        <w:spacing w:after="0" w:line="240" w:lineRule="auto"/>
        <w:rPr>
          <w:rFonts w:ascii="Arial" w:hAnsi="Arial"/>
        </w:rPr>
      </w:pPr>
      <w:r>
        <w:rPr>
          <w:rFonts w:ascii="Arial" w:hAnsi="Arial"/>
        </w:rPr>
        <w:t>Maintain eye contact.</w:t>
      </w:r>
    </w:p>
    <w:p w:rsidR="00602DAD" w:rsidRDefault="00602DAD" w:rsidP="00606031">
      <w:pPr>
        <w:widowControl w:val="0"/>
        <w:numPr>
          <w:ilvl w:val="0"/>
          <w:numId w:val="11"/>
        </w:numPr>
        <w:spacing w:after="0" w:line="240" w:lineRule="auto"/>
        <w:rPr>
          <w:rFonts w:ascii="Arial" w:hAnsi="Arial"/>
        </w:rPr>
      </w:pPr>
      <w:r>
        <w:rPr>
          <w:rFonts w:ascii="Arial" w:hAnsi="Arial"/>
        </w:rPr>
        <w:t>Be courteous.  Be patient.</w:t>
      </w:r>
    </w:p>
    <w:p w:rsidR="00602DAD" w:rsidRDefault="00602DAD" w:rsidP="00606031">
      <w:pPr>
        <w:widowControl w:val="0"/>
        <w:numPr>
          <w:ilvl w:val="0"/>
          <w:numId w:val="11"/>
        </w:numPr>
        <w:spacing w:after="0" w:line="240" w:lineRule="auto"/>
        <w:rPr>
          <w:rFonts w:ascii="Arial" w:hAnsi="Arial"/>
        </w:rPr>
      </w:pPr>
      <w:r>
        <w:rPr>
          <w:rFonts w:ascii="Arial" w:hAnsi="Arial"/>
        </w:rPr>
        <w:t>Keep the situation in your control.</w:t>
      </w:r>
    </w:p>
    <w:p w:rsidR="00606031" w:rsidRDefault="00606031" w:rsidP="00602DAD">
      <w:pPr>
        <w:rPr>
          <w:rFonts w:ascii="Arial" w:hAnsi="Arial"/>
          <w:b/>
        </w:rPr>
      </w:pPr>
    </w:p>
    <w:p w:rsidR="00602DAD" w:rsidRPr="00606031" w:rsidRDefault="00602DAD" w:rsidP="00606031">
      <w:pPr>
        <w:spacing w:after="0"/>
        <w:rPr>
          <w:rFonts w:ascii="Arial" w:hAnsi="Arial"/>
          <w:b/>
        </w:rPr>
      </w:pPr>
      <w:r w:rsidRPr="00606031">
        <w:rPr>
          <w:rFonts w:ascii="Arial" w:hAnsi="Arial"/>
          <w:b/>
        </w:rPr>
        <w:t>For a person shouting, swearing, and threatening:</w:t>
      </w:r>
    </w:p>
    <w:p w:rsidR="00602DAD" w:rsidRPr="00916237" w:rsidRDefault="00602DAD" w:rsidP="00606031">
      <w:pPr>
        <w:widowControl w:val="0"/>
        <w:numPr>
          <w:ilvl w:val="0"/>
          <w:numId w:val="12"/>
        </w:numPr>
        <w:spacing w:after="0" w:line="240" w:lineRule="auto"/>
        <w:rPr>
          <w:rFonts w:ascii="Arial" w:hAnsi="Arial"/>
          <w:b/>
        </w:rPr>
      </w:pPr>
      <w:r>
        <w:rPr>
          <w:rFonts w:ascii="Arial" w:hAnsi="Arial"/>
        </w:rPr>
        <w:t xml:space="preserve">Signal a coworker or supervisor, that you need help.  If you are feeling threatened, </w:t>
      </w:r>
      <w:r w:rsidRPr="00E405C2">
        <w:rPr>
          <w:rFonts w:ascii="Arial" w:hAnsi="Arial"/>
          <w:b/>
        </w:rPr>
        <w:t>use the prearranged code word for the building</w:t>
      </w:r>
      <w:r>
        <w:rPr>
          <w:rFonts w:ascii="Arial" w:hAnsi="Arial"/>
        </w:rPr>
        <w:t xml:space="preserve"> – </w:t>
      </w:r>
      <w:r w:rsidRPr="00916237">
        <w:rPr>
          <w:rFonts w:ascii="Arial" w:hAnsi="Arial"/>
          <w:b/>
        </w:rPr>
        <w:t xml:space="preserve">do not call </w:t>
      </w:r>
      <w:proofErr w:type="gramStart"/>
      <w:r w:rsidRPr="00916237">
        <w:rPr>
          <w:rFonts w:ascii="Arial" w:hAnsi="Arial"/>
          <w:b/>
        </w:rPr>
        <w:t>911 yourself</w:t>
      </w:r>
      <w:proofErr w:type="gramEnd"/>
      <w:r w:rsidRPr="00916237">
        <w:rPr>
          <w:rFonts w:ascii="Arial" w:hAnsi="Arial"/>
          <w:b/>
        </w:rPr>
        <w:t>.</w:t>
      </w:r>
    </w:p>
    <w:p w:rsidR="00602DAD" w:rsidRDefault="00602DAD" w:rsidP="00606031">
      <w:pPr>
        <w:widowControl w:val="0"/>
        <w:numPr>
          <w:ilvl w:val="0"/>
          <w:numId w:val="12"/>
        </w:numPr>
        <w:spacing w:after="0" w:line="240" w:lineRule="auto"/>
        <w:rPr>
          <w:rFonts w:ascii="Arial" w:hAnsi="Arial"/>
        </w:rPr>
      </w:pPr>
      <w:r w:rsidRPr="00E405C2">
        <w:rPr>
          <w:rFonts w:ascii="Arial" w:hAnsi="Arial"/>
          <w:b/>
        </w:rPr>
        <w:t>When someone in the building uses the “Red Folder” code, call 911 immediately</w:t>
      </w:r>
      <w:r>
        <w:rPr>
          <w:rFonts w:ascii="Arial" w:hAnsi="Arial"/>
        </w:rPr>
        <w:t>.</w:t>
      </w:r>
    </w:p>
    <w:p w:rsidR="00606031" w:rsidRDefault="00606031" w:rsidP="00602DAD">
      <w:pPr>
        <w:rPr>
          <w:rFonts w:ascii="Arial" w:hAnsi="Arial"/>
          <w:b/>
        </w:rPr>
      </w:pPr>
    </w:p>
    <w:p w:rsidR="00602DAD" w:rsidRPr="00606031" w:rsidRDefault="00602DAD" w:rsidP="00606031">
      <w:pPr>
        <w:spacing w:after="0"/>
        <w:rPr>
          <w:rFonts w:ascii="Arial" w:hAnsi="Arial"/>
          <w:b/>
        </w:rPr>
      </w:pPr>
      <w:r w:rsidRPr="00606031">
        <w:rPr>
          <w:rFonts w:ascii="Arial" w:hAnsi="Arial"/>
          <w:b/>
        </w:rPr>
        <w:t>For someone threatening you with a gun, knife, or other weapon:</w:t>
      </w:r>
    </w:p>
    <w:p w:rsidR="00602DAD" w:rsidRDefault="00602DAD" w:rsidP="00606031">
      <w:pPr>
        <w:widowControl w:val="0"/>
        <w:numPr>
          <w:ilvl w:val="0"/>
          <w:numId w:val="13"/>
        </w:numPr>
        <w:spacing w:after="0" w:line="240" w:lineRule="auto"/>
        <w:rPr>
          <w:rFonts w:ascii="Arial" w:hAnsi="Arial"/>
        </w:rPr>
      </w:pPr>
      <w:r>
        <w:rPr>
          <w:rFonts w:ascii="Arial" w:hAnsi="Arial"/>
        </w:rPr>
        <w:t xml:space="preserve">Stay calm.  </w:t>
      </w:r>
      <w:r w:rsidRPr="00A3507E">
        <w:rPr>
          <w:rFonts w:ascii="Arial" w:hAnsi="Arial"/>
          <w:b/>
        </w:rPr>
        <w:t>Quietly signal for help – using the prearranged code word</w:t>
      </w:r>
      <w:r>
        <w:rPr>
          <w:rFonts w:ascii="Arial" w:hAnsi="Arial"/>
        </w:rPr>
        <w:t xml:space="preserve">.  </w:t>
      </w:r>
    </w:p>
    <w:p w:rsidR="00602DAD" w:rsidRDefault="00602DAD" w:rsidP="00606031">
      <w:pPr>
        <w:widowControl w:val="0"/>
        <w:numPr>
          <w:ilvl w:val="0"/>
          <w:numId w:val="13"/>
        </w:numPr>
        <w:spacing w:after="0" w:line="240" w:lineRule="auto"/>
        <w:rPr>
          <w:rFonts w:ascii="Arial" w:hAnsi="Arial"/>
        </w:rPr>
      </w:pPr>
      <w:r>
        <w:rPr>
          <w:rFonts w:ascii="Arial" w:hAnsi="Arial"/>
        </w:rPr>
        <w:t>Maintain eye contact.</w:t>
      </w:r>
    </w:p>
    <w:p w:rsidR="00602DAD" w:rsidRDefault="00602DAD" w:rsidP="00606031">
      <w:pPr>
        <w:widowControl w:val="0"/>
        <w:numPr>
          <w:ilvl w:val="0"/>
          <w:numId w:val="13"/>
        </w:numPr>
        <w:spacing w:after="0" w:line="240" w:lineRule="auto"/>
        <w:rPr>
          <w:rFonts w:ascii="Arial" w:hAnsi="Arial"/>
        </w:rPr>
      </w:pPr>
      <w:r>
        <w:rPr>
          <w:rFonts w:ascii="Arial" w:hAnsi="Arial"/>
        </w:rPr>
        <w:t>Stall for time.</w:t>
      </w:r>
    </w:p>
    <w:p w:rsidR="00602DAD" w:rsidRDefault="00602DAD" w:rsidP="00606031">
      <w:pPr>
        <w:widowControl w:val="0"/>
        <w:numPr>
          <w:ilvl w:val="0"/>
          <w:numId w:val="13"/>
        </w:numPr>
        <w:spacing w:after="0" w:line="240" w:lineRule="auto"/>
        <w:rPr>
          <w:rFonts w:ascii="Arial" w:hAnsi="Arial"/>
        </w:rPr>
      </w:pPr>
      <w:r>
        <w:rPr>
          <w:rFonts w:ascii="Arial" w:hAnsi="Arial"/>
        </w:rPr>
        <w:t>Keep talking – but follow the instructions from the person who has the weapon.</w:t>
      </w:r>
    </w:p>
    <w:p w:rsidR="00602DAD" w:rsidRDefault="00602DAD" w:rsidP="00606031">
      <w:pPr>
        <w:widowControl w:val="0"/>
        <w:numPr>
          <w:ilvl w:val="0"/>
          <w:numId w:val="13"/>
        </w:numPr>
        <w:spacing w:after="0" w:line="240" w:lineRule="auto"/>
        <w:rPr>
          <w:rFonts w:ascii="Arial" w:hAnsi="Arial"/>
        </w:rPr>
      </w:pPr>
      <w:r>
        <w:rPr>
          <w:rFonts w:ascii="Arial" w:hAnsi="Arial"/>
        </w:rPr>
        <w:t xml:space="preserve">Don’t risk harm to yourself or others. </w:t>
      </w:r>
    </w:p>
    <w:p w:rsidR="00602DAD" w:rsidRDefault="00602DAD" w:rsidP="00606031">
      <w:pPr>
        <w:widowControl w:val="0"/>
        <w:numPr>
          <w:ilvl w:val="0"/>
          <w:numId w:val="13"/>
        </w:numPr>
        <w:spacing w:after="0" w:line="240" w:lineRule="auto"/>
        <w:rPr>
          <w:rFonts w:ascii="Arial" w:hAnsi="Arial"/>
        </w:rPr>
      </w:pPr>
      <w:r>
        <w:rPr>
          <w:rFonts w:ascii="Arial" w:hAnsi="Arial"/>
        </w:rPr>
        <w:t>Don’t ever try to be a hero.</w:t>
      </w:r>
    </w:p>
    <w:p w:rsidR="00602DAD" w:rsidRDefault="00602DAD" w:rsidP="00606031">
      <w:pPr>
        <w:widowControl w:val="0"/>
        <w:numPr>
          <w:ilvl w:val="0"/>
          <w:numId w:val="13"/>
        </w:numPr>
        <w:spacing w:after="0" w:line="240" w:lineRule="auto"/>
        <w:rPr>
          <w:rFonts w:ascii="Arial" w:hAnsi="Arial"/>
        </w:rPr>
      </w:pPr>
      <w:r>
        <w:rPr>
          <w:rFonts w:ascii="Arial" w:hAnsi="Arial"/>
        </w:rPr>
        <w:t>Never grab a weapon.</w:t>
      </w:r>
    </w:p>
    <w:p w:rsidR="00602DAD" w:rsidRDefault="00602DAD" w:rsidP="00606031">
      <w:pPr>
        <w:widowControl w:val="0"/>
        <w:numPr>
          <w:ilvl w:val="0"/>
          <w:numId w:val="13"/>
        </w:numPr>
        <w:spacing w:after="0" w:line="240" w:lineRule="auto"/>
        <w:rPr>
          <w:rFonts w:ascii="Arial" w:hAnsi="Arial"/>
        </w:rPr>
      </w:pPr>
      <w:r>
        <w:rPr>
          <w:rFonts w:ascii="Arial" w:hAnsi="Arial"/>
        </w:rPr>
        <w:t>Watch for a safe chance to escape to a safe area.</w:t>
      </w:r>
    </w:p>
    <w:p w:rsidR="00602DAD" w:rsidRDefault="00DD0CB4" w:rsidP="00602DAD">
      <w:pPr>
        <w:ind w:left="360"/>
        <w:rPr>
          <w:rFonts w:ascii="Arial" w:hAnsi="Arial"/>
          <w:b/>
        </w:rPr>
      </w:pPr>
      <w:r>
        <w:rPr>
          <w:noProof/>
        </w:rPr>
        <w:pict>
          <v:shape id="_x0000_s1030" type="#_x0000_t202" style="position:absolute;left:0;text-align:left;margin-left:216.65pt;margin-top:64.85pt;width:45.85pt;height:31.75pt;z-index:251656704;mso-wrap-style:none" stroked="f">
            <v:textbox style="mso-fit-shape-to-text:t">
              <w:txbxContent>
                <w:p w:rsidR="00DD0CB4" w:rsidRPr="0017706C" w:rsidRDefault="00DD0CB4" w:rsidP="00DF263B">
                  <w:pPr>
                    <w:ind w:left="360"/>
                    <w:jc w:val="center"/>
                    <w:rPr>
                      <w:rFonts w:ascii="Arial" w:hAnsi="Arial"/>
                    </w:rPr>
                  </w:pPr>
                  <w:r w:rsidRPr="00DD0CB4">
                    <w:rPr>
                      <w:rFonts w:ascii="Arial" w:hAnsi="Arial"/>
                    </w:rPr>
                    <w:t>-8-</w:t>
                  </w:r>
                </w:p>
              </w:txbxContent>
            </v:textbox>
            <w10:wrap type="square"/>
          </v:shape>
        </w:pict>
      </w:r>
      <w:r w:rsidR="00602DAD" w:rsidRPr="00916237">
        <w:rPr>
          <w:rFonts w:ascii="Arial" w:hAnsi="Arial"/>
          <w:b/>
        </w:rPr>
        <w:t xml:space="preserve">Forward the threat information to </w:t>
      </w:r>
      <w:r w:rsidR="00606031">
        <w:rPr>
          <w:rFonts w:ascii="Arial" w:hAnsi="Arial"/>
          <w:b/>
        </w:rPr>
        <w:t xml:space="preserve">Your Field Representative or Division of Conservation Office in </w:t>
      </w:r>
      <w:smartTag w:uri="urn:schemas-microsoft-com:office:smarttags" w:element="City">
        <w:smartTag w:uri="urn:schemas-microsoft-com:office:smarttags" w:element="place">
          <w:r w:rsidR="00606031">
            <w:rPr>
              <w:rFonts w:ascii="Arial" w:hAnsi="Arial"/>
              <w:b/>
            </w:rPr>
            <w:t>Frankfort</w:t>
          </w:r>
        </w:smartTag>
      </w:smartTag>
      <w:r w:rsidR="00D40F43">
        <w:rPr>
          <w:rFonts w:ascii="Arial" w:hAnsi="Arial"/>
          <w:b/>
        </w:rPr>
        <w:t xml:space="preserve"> at (502) 573</w:t>
      </w:r>
      <w:r w:rsidR="00606031">
        <w:rPr>
          <w:rFonts w:ascii="Arial" w:hAnsi="Arial"/>
          <w:b/>
        </w:rPr>
        <w:t>-3080</w:t>
      </w:r>
    </w:p>
    <w:p w:rsidR="00602DAD" w:rsidRDefault="00602DAD" w:rsidP="00A66A23">
      <w:pPr>
        <w:pStyle w:val="Title"/>
        <w:jc w:val="center"/>
      </w:pPr>
      <w:r w:rsidRPr="00A3507E">
        <w:lastRenderedPageBreak/>
        <w:t>Possession of Firearms Prohibited</w:t>
      </w:r>
    </w:p>
    <w:p w:rsidR="00602DAD" w:rsidRDefault="00602DAD" w:rsidP="00602DAD">
      <w:pPr>
        <w:rPr>
          <w:rFonts w:ascii="Arial" w:hAnsi="Arial"/>
        </w:rPr>
      </w:pPr>
      <w:r>
        <w:rPr>
          <w:rFonts w:ascii="Arial" w:hAnsi="Arial"/>
        </w:rPr>
        <w:t>Possession, use, or threat of use of a firearm, explosive, or other dangerous weapon by the following individuals is prohibited:</w:t>
      </w:r>
    </w:p>
    <w:p w:rsidR="00602DAD" w:rsidRDefault="00602DAD" w:rsidP="00602DAD">
      <w:pPr>
        <w:widowControl w:val="0"/>
        <w:numPr>
          <w:ilvl w:val="0"/>
          <w:numId w:val="14"/>
        </w:numPr>
        <w:spacing w:after="0" w:line="240" w:lineRule="auto"/>
        <w:rPr>
          <w:rFonts w:ascii="Arial" w:hAnsi="Arial"/>
        </w:rPr>
      </w:pPr>
      <w:r>
        <w:rPr>
          <w:rFonts w:ascii="Arial" w:hAnsi="Arial"/>
        </w:rPr>
        <w:t>employees at work,</w:t>
      </w:r>
    </w:p>
    <w:p w:rsidR="00602DAD" w:rsidRDefault="00602DAD" w:rsidP="00602DAD">
      <w:pPr>
        <w:widowControl w:val="0"/>
        <w:numPr>
          <w:ilvl w:val="0"/>
          <w:numId w:val="14"/>
        </w:numPr>
        <w:spacing w:after="0" w:line="240" w:lineRule="auto"/>
        <w:rPr>
          <w:rFonts w:ascii="Arial" w:hAnsi="Arial"/>
        </w:rPr>
      </w:pPr>
      <w:r>
        <w:rPr>
          <w:rFonts w:ascii="Arial" w:hAnsi="Arial"/>
        </w:rPr>
        <w:t xml:space="preserve">Anyone in </w:t>
      </w:r>
      <w:r w:rsidR="00A66A23">
        <w:rPr>
          <w:rFonts w:ascii="Arial" w:hAnsi="Arial"/>
        </w:rPr>
        <w:t>the workplace</w:t>
      </w:r>
      <w:r>
        <w:rPr>
          <w:rFonts w:ascii="Arial" w:hAnsi="Arial"/>
        </w:rPr>
        <w:t>,</w:t>
      </w:r>
    </w:p>
    <w:p w:rsidR="00602DAD" w:rsidRDefault="00602DAD" w:rsidP="00602DAD">
      <w:pPr>
        <w:widowControl w:val="0"/>
        <w:numPr>
          <w:ilvl w:val="0"/>
          <w:numId w:val="14"/>
        </w:numPr>
        <w:spacing w:after="0" w:line="240" w:lineRule="auto"/>
        <w:rPr>
          <w:rFonts w:ascii="Arial" w:hAnsi="Arial"/>
        </w:rPr>
      </w:pPr>
      <w:r>
        <w:rPr>
          <w:rFonts w:ascii="Arial" w:hAnsi="Arial"/>
        </w:rPr>
        <w:t xml:space="preserve">Anyone in privately owned vehicles on official </w:t>
      </w:r>
      <w:r w:rsidR="00A66A23">
        <w:rPr>
          <w:rFonts w:ascii="Arial" w:hAnsi="Arial"/>
        </w:rPr>
        <w:t>district</w:t>
      </w:r>
      <w:r>
        <w:rPr>
          <w:rFonts w:ascii="Arial" w:hAnsi="Arial"/>
        </w:rPr>
        <w:t xml:space="preserve"> business,</w:t>
      </w:r>
    </w:p>
    <w:p w:rsidR="00602DAD" w:rsidRDefault="00602DAD" w:rsidP="00602DAD">
      <w:pPr>
        <w:widowControl w:val="0"/>
        <w:numPr>
          <w:ilvl w:val="0"/>
          <w:numId w:val="14"/>
        </w:numPr>
        <w:spacing w:after="0" w:line="240" w:lineRule="auto"/>
        <w:rPr>
          <w:rFonts w:ascii="Arial" w:hAnsi="Arial"/>
        </w:rPr>
      </w:pPr>
      <w:r>
        <w:rPr>
          <w:rFonts w:ascii="Arial" w:hAnsi="Arial"/>
        </w:rPr>
        <w:t xml:space="preserve">Anyone in privately owned vehicles parked in </w:t>
      </w:r>
      <w:r w:rsidR="00A66A23">
        <w:rPr>
          <w:rFonts w:ascii="Arial" w:hAnsi="Arial"/>
        </w:rPr>
        <w:t xml:space="preserve">district </w:t>
      </w:r>
      <w:r>
        <w:rPr>
          <w:rFonts w:ascii="Arial" w:hAnsi="Arial"/>
        </w:rPr>
        <w:t>owned or leased areas.</w:t>
      </w:r>
    </w:p>
    <w:p w:rsidR="00A66A23" w:rsidRDefault="00A66A23" w:rsidP="00602DAD">
      <w:pPr>
        <w:jc w:val="both"/>
        <w:rPr>
          <w:rFonts w:ascii="Arial" w:hAnsi="Arial"/>
        </w:rPr>
      </w:pPr>
    </w:p>
    <w:p w:rsidR="00602DAD" w:rsidRDefault="00602DAD" w:rsidP="00602DAD">
      <w:pPr>
        <w:jc w:val="both"/>
        <w:rPr>
          <w:rFonts w:ascii="Arial" w:hAnsi="Arial"/>
        </w:rPr>
      </w:pPr>
      <w:r>
        <w:rPr>
          <w:rFonts w:ascii="Arial" w:hAnsi="Arial"/>
        </w:rPr>
        <w:t>Exemption to those prohibitions is permitted only when the weapon is a necessary and documented, approved job requirement.</w:t>
      </w:r>
    </w:p>
    <w:p w:rsidR="00602DAD" w:rsidRDefault="00602DAD" w:rsidP="00602DAD">
      <w:pPr>
        <w:rPr>
          <w:rFonts w:ascii="Arial" w:hAnsi="Arial"/>
        </w:rPr>
      </w:pPr>
      <w:r w:rsidRPr="00166A73">
        <w:rPr>
          <w:rFonts w:ascii="Arial" w:hAnsi="Arial"/>
          <w:u w:val="single"/>
        </w:rPr>
        <w:t>18 U.S.C., Section 930</w:t>
      </w:r>
      <w:r>
        <w:rPr>
          <w:rFonts w:ascii="Arial" w:hAnsi="Arial"/>
        </w:rPr>
        <w:t>, Possession of firearms and dangerous weapons in Federal facilities, states:</w:t>
      </w:r>
    </w:p>
    <w:p w:rsidR="00602DAD" w:rsidRDefault="00602DAD" w:rsidP="00602DAD">
      <w:pPr>
        <w:rPr>
          <w:rFonts w:ascii="Arial" w:hAnsi="Arial"/>
        </w:rPr>
      </w:pPr>
      <w:r>
        <w:rPr>
          <w:rFonts w:ascii="Arial" w:hAnsi="Arial"/>
        </w:rPr>
        <w:t>“(a)</w:t>
      </w:r>
      <w:r>
        <w:rPr>
          <w:rFonts w:ascii="Arial" w:hAnsi="Arial"/>
        </w:rPr>
        <w:tab/>
        <w:t xml:space="preserve">Except as provided in subsection (d), whoever knowingly possesses or causes to be present a firearm or other dangerous weapon in a Federal facility (other than a Federal Court facility), or attempts to do so, shall be fined under this title or imprisoned not more than 1 year, or both.  </w:t>
      </w:r>
    </w:p>
    <w:p w:rsidR="00602DAD" w:rsidRPr="000562C9" w:rsidRDefault="00602DAD" w:rsidP="00602DAD">
      <w:pPr>
        <w:rPr>
          <w:rFonts w:ascii="Arial" w:hAnsi="Arial"/>
        </w:rPr>
      </w:pPr>
      <w:r>
        <w:rPr>
          <w:rFonts w:ascii="Arial" w:hAnsi="Arial"/>
        </w:rPr>
        <w:t>(g) (2)</w:t>
      </w:r>
      <w:r>
        <w:rPr>
          <w:rFonts w:ascii="Arial" w:hAnsi="Arial"/>
        </w:rPr>
        <w:tab/>
        <w:t>The term ‘dangerous weapon’ means a weapon, device, instrument, material or substance, animate or inanimate, that is used for, or is readily capable of, causing death or serious bodily injury, except that such term does not include a pocket knife with a blade of less than 2 ½ inches in length.”</w:t>
      </w:r>
    </w:p>
    <w:p w:rsidR="00602DAD" w:rsidRDefault="00602DAD" w:rsidP="00602DAD">
      <w:pPr>
        <w:jc w:val="center"/>
        <w:rPr>
          <w:rFonts w:ascii="Arial" w:hAnsi="Arial"/>
          <w:b/>
        </w:rPr>
      </w:pPr>
    </w:p>
    <w:p w:rsidR="00602DAD" w:rsidRDefault="00602DAD" w:rsidP="00A66A23">
      <w:pPr>
        <w:pStyle w:val="Title"/>
        <w:jc w:val="center"/>
      </w:pPr>
      <w:r>
        <w:t>Demonstration and Civil Disturbances</w:t>
      </w:r>
    </w:p>
    <w:p w:rsidR="00602DAD" w:rsidRDefault="00602DAD" w:rsidP="00602DAD">
      <w:pPr>
        <w:pStyle w:val="BodyText"/>
        <w:rPr>
          <w:rFonts w:ascii="Arial" w:hAnsi="Arial"/>
          <w:b w:val="0"/>
        </w:rPr>
      </w:pPr>
      <w:r>
        <w:rPr>
          <w:rFonts w:ascii="Arial" w:hAnsi="Arial"/>
          <w:b w:val="0"/>
        </w:rPr>
        <w:t xml:space="preserve">Any person who observes or hears of an impending demonstration or other activity that could lead to a civil disturbance must notify:  </w:t>
      </w:r>
    </w:p>
    <w:p w:rsidR="00602DAD" w:rsidRPr="00CD4C19" w:rsidRDefault="00602DAD" w:rsidP="00A66A23">
      <w:pPr>
        <w:pStyle w:val="Heading4"/>
        <w:rPr>
          <w:rFonts w:ascii="Arial" w:hAnsi="Arial" w:cs="Arial"/>
        </w:rPr>
      </w:pPr>
      <w:r w:rsidRPr="00CD4C19">
        <w:rPr>
          <w:rFonts w:ascii="Arial" w:hAnsi="Arial"/>
        </w:rPr>
        <w:t>Designated Officials</w:t>
      </w:r>
      <w:r w:rsidR="0017706C">
        <w:rPr>
          <w:rFonts w:ascii="Arial" w:hAnsi="Arial"/>
        </w:rPr>
        <w:t>:</w:t>
      </w:r>
      <w:r w:rsidRPr="00CD4C19">
        <w:rPr>
          <w:rFonts w:ascii="Arial" w:hAnsi="Arial"/>
          <w:b w:val="0"/>
        </w:rPr>
        <w:t xml:space="preserve"> </w:t>
      </w:r>
      <w:r w:rsidRPr="00CD4C19">
        <w:rPr>
          <w:rFonts w:ascii="Arial" w:hAnsi="Arial"/>
          <w:b w:val="0"/>
        </w:rPr>
        <w:tab/>
      </w:r>
    </w:p>
    <w:p w:rsidR="00602DAD" w:rsidRDefault="00602DAD" w:rsidP="00602DAD">
      <w:r w:rsidRPr="00CD4C19">
        <w:tab/>
      </w:r>
    </w:p>
    <w:p w:rsidR="00602DAD" w:rsidRPr="00654CEB" w:rsidRDefault="00602DAD" w:rsidP="00602DAD">
      <w:pPr>
        <w:pStyle w:val="Footer"/>
        <w:tabs>
          <w:tab w:val="clear" w:pos="4320"/>
          <w:tab w:val="clear" w:pos="8640"/>
        </w:tabs>
        <w:rPr>
          <w:rFonts w:ascii="Arial" w:hAnsi="Arial"/>
        </w:rPr>
      </w:pPr>
      <w:r>
        <w:rPr>
          <w:rFonts w:ascii="Arial" w:hAnsi="Arial"/>
        </w:rPr>
        <w:t>The Designated Officials will determine if the situation warrants a 911 call for local law enforcement assistance.</w:t>
      </w:r>
    </w:p>
    <w:p w:rsidR="00A66A23" w:rsidRDefault="00A66A23" w:rsidP="00A66A23">
      <w:pPr>
        <w:spacing w:after="0"/>
        <w:rPr>
          <w:rFonts w:ascii="Arial" w:hAnsi="Arial"/>
        </w:rPr>
      </w:pPr>
    </w:p>
    <w:p w:rsidR="00602DAD" w:rsidRDefault="00602DAD" w:rsidP="00A66A23">
      <w:pPr>
        <w:spacing w:after="0"/>
        <w:rPr>
          <w:rFonts w:ascii="Arial" w:hAnsi="Arial"/>
        </w:rPr>
      </w:pPr>
      <w:r>
        <w:rPr>
          <w:rFonts w:ascii="Arial" w:hAnsi="Arial"/>
        </w:rPr>
        <w:t>What to do:</w:t>
      </w:r>
    </w:p>
    <w:p w:rsidR="00602DAD" w:rsidRDefault="00602DAD" w:rsidP="00A66A23">
      <w:pPr>
        <w:widowControl w:val="0"/>
        <w:numPr>
          <w:ilvl w:val="0"/>
          <w:numId w:val="15"/>
        </w:numPr>
        <w:spacing w:after="0" w:line="240" w:lineRule="auto"/>
        <w:rPr>
          <w:rFonts w:ascii="Arial" w:hAnsi="Arial"/>
        </w:rPr>
      </w:pPr>
      <w:r>
        <w:rPr>
          <w:rFonts w:ascii="Arial" w:hAnsi="Arial"/>
        </w:rPr>
        <w:t>Stay in your assigned area as much as possible.</w:t>
      </w:r>
    </w:p>
    <w:p w:rsidR="00602DAD" w:rsidRDefault="00602DAD" w:rsidP="00A66A23">
      <w:pPr>
        <w:widowControl w:val="0"/>
        <w:numPr>
          <w:ilvl w:val="0"/>
          <w:numId w:val="15"/>
        </w:numPr>
        <w:spacing w:after="0" w:line="240" w:lineRule="auto"/>
        <w:rPr>
          <w:rFonts w:ascii="Arial" w:hAnsi="Arial"/>
        </w:rPr>
      </w:pPr>
      <w:r>
        <w:rPr>
          <w:rFonts w:ascii="Arial" w:hAnsi="Arial"/>
        </w:rPr>
        <w:t>Employees will avoid the demonstration area and the participan</w:t>
      </w:r>
      <w:smartTag w:uri="urn:schemas-microsoft-com:office:smarttags" w:element="PersonName">
        <w:r>
          <w:rPr>
            <w:rFonts w:ascii="Arial" w:hAnsi="Arial"/>
          </w:rPr>
          <w:t>ts</w:t>
        </w:r>
      </w:smartTag>
      <w:r>
        <w:rPr>
          <w:rFonts w:ascii="Arial" w:hAnsi="Arial"/>
        </w:rPr>
        <w:t>.</w:t>
      </w:r>
    </w:p>
    <w:p w:rsidR="00602DAD" w:rsidRDefault="00602DAD" w:rsidP="00A66A23">
      <w:pPr>
        <w:widowControl w:val="0"/>
        <w:numPr>
          <w:ilvl w:val="0"/>
          <w:numId w:val="15"/>
        </w:numPr>
        <w:spacing w:after="0" w:line="240" w:lineRule="auto"/>
        <w:rPr>
          <w:rFonts w:ascii="Arial" w:hAnsi="Arial"/>
        </w:rPr>
      </w:pPr>
      <w:r>
        <w:rPr>
          <w:rFonts w:ascii="Arial" w:hAnsi="Arial"/>
        </w:rPr>
        <w:t>Do not confront or antagonize demonstrators.</w:t>
      </w:r>
    </w:p>
    <w:p w:rsidR="00602DAD" w:rsidRDefault="00602DAD" w:rsidP="00A66A23">
      <w:pPr>
        <w:widowControl w:val="0"/>
        <w:numPr>
          <w:ilvl w:val="0"/>
          <w:numId w:val="15"/>
        </w:numPr>
        <w:spacing w:after="0" w:line="240" w:lineRule="auto"/>
        <w:rPr>
          <w:rFonts w:ascii="Arial" w:hAnsi="Arial"/>
        </w:rPr>
      </w:pPr>
      <w:r>
        <w:rPr>
          <w:rFonts w:ascii="Arial" w:hAnsi="Arial"/>
        </w:rPr>
        <w:t>Lobbies and corridors must be kept as clear as possible.</w:t>
      </w:r>
    </w:p>
    <w:p w:rsidR="00602DAD" w:rsidRDefault="00602DAD" w:rsidP="00A66A23">
      <w:pPr>
        <w:widowControl w:val="0"/>
        <w:numPr>
          <w:ilvl w:val="0"/>
          <w:numId w:val="15"/>
        </w:numPr>
        <w:spacing w:after="0" w:line="240" w:lineRule="auto"/>
        <w:rPr>
          <w:rFonts w:ascii="Arial" w:hAnsi="Arial"/>
        </w:rPr>
      </w:pPr>
      <w:r>
        <w:rPr>
          <w:rFonts w:ascii="Arial" w:hAnsi="Arial"/>
        </w:rPr>
        <w:t>Doors to work areas will be locked and employees will keep clear of windows and doors.</w:t>
      </w:r>
    </w:p>
    <w:p w:rsidR="00602DAD" w:rsidRDefault="00602DAD" w:rsidP="00A66A23">
      <w:pPr>
        <w:widowControl w:val="0"/>
        <w:numPr>
          <w:ilvl w:val="0"/>
          <w:numId w:val="15"/>
        </w:numPr>
        <w:spacing w:after="0" w:line="240" w:lineRule="auto"/>
        <w:rPr>
          <w:rFonts w:ascii="Arial" w:hAnsi="Arial"/>
        </w:rPr>
      </w:pPr>
      <w:r>
        <w:rPr>
          <w:rFonts w:ascii="Arial" w:hAnsi="Arial"/>
        </w:rPr>
        <w:t>Follow directions provided by the Designated Officials.  In certain situations the building would need to be evacuated for security reasons.</w:t>
      </w:r>
    </w:p>
    <w:p w:rsidR="00DD0CB4" w:rsidRPr="00DD0CB4" w:rsidRDefault="00DD0CB4" w:rsidP="00DD0CB4">
      <w:pPr>
        <w:widowControl w:val="0"/>
        <w:numPr>
          <w:ilvl w:val="0"/>
          <w:numId w:val="15"/>
        </w:numPr>
        <w:spacing w:after="0" w:line="240" w:lineRule="auto"/>
        <w:rPr>
          <w:rFonts w:ascii="Arial" w:hAnsi="Arial"/>
        </w:rPr>
      </w:pPr>
      <w:r>
        <w:rPr>
          <w:noProof/>
        </w:rPr>
        <w:pict>
          <v:shape id="_x0000_s1033" type="#_x0000_t202" style="position:absolute;left:0;text-align:left;margin-left:255.3pt;margin-top:54.35pt;width:1in;height:1in;z-index:251658752" stroked="f">
            <v:textbox>
              <w:txbxContent>
                <w:p w:rsidR="00DD0CB4" w:rsidRDefault="00DD0CB4"/>
              </w:txbxContent>
            </v:textbox>
          </v:shape>
        </w:pict>
      </w:r>
      <w:r>
        <w:rPr>
          <w:noProof/>
        </w:rPr>
        <w:pict>
          <v:shape id="_x0000_s1031" type="#_x0000_t202" style="position:absolute;left:0;text-align:left;margin-left:198pt;margin-top:46.85pt;width:63.85pt;height:19.85pt;z-index:251657728;mso-wrap-style:none" stroked="f">
            <v:textbox style="mso-fit-shape-to-text:t">
              <w:txbxContent>
                <w:p w:rsidR="00DD0CB4" w:rsidRPr="0017706C" w:rsidRDefault="00DD0CB4" w:rsidP="00DD0CB4">
                  <w:pPr>
                    <w:widowControl w:val="0"/>
                    <w:spacing w:after="0" w:line="240" w:lineRule="auto"/>
                    <w:ind w:left="720"/>
                    <w:rPr>
                      <w:rFonts w:ascii="Arial" w:hAnsi="Arial"/>
                    </w:rPr>
                  </w:pPr>
                  <w:r>
                    <w:rPr>
                      <w:rFonts w:ascii="Arial" w:hAnsi="Arial"/>
                    </w:rPr>
                    <w:t>-9-</w:t>
                  </w:r>
                </w:p>
              </w:txbxContent>
            </v:textbox>
            <w10:wrap type="square"/>
          </v:shape>
        </w:pict>
      </w:r>
      <w:r w:rsidR="00602DAD">
        <w:rPr>
          <w:rFonts w:ascii="Arial" w:hAnsi="Arial"/>
        </w:rPr>
        <w:t xml:space="preserve">Notify the </w:t>
      </w:r>
      <w:r w:rsidR="00A66A23">
        <w:rPr>
          <w:rFonts w:ascii="Arial" w:hAnsi="Arial"/>
        </w:rPr>
        <w:t>Division of Conservatio</w:t>
      </w:r>
      <w:r w:rsidR="00D40F43">
        <w:rPr>
          <w:rFonts w:ascii="Arial" w:hAnsi="Arial"/>
        </w:rPr>
        <w:t>n</w:t>
      </w:r>
      <w:r w:rsidR="00602DAD">
        <w:rPr>
          <w:rFonts w:ascii="Arial" w:hAnsi="Arial"/>
        </w:rPr>
        <w:t xml:space="preserve"> as soon as possible for additional guidance.</w:t>
      </w:r>
    </w:p>
    <w:p w:rsidR="00602DAD" w:rsidRPr="009F4D5D" w:rsidRDefault="00602DAD" w:rsidP="00A66A23">
      <w:pPr>
        <w:pStyle w:val="Title"/>
        <w:jc w:val="center"/>
      </w:pPr>
      <w:r w:rsidRPr="009F4D5D">
        <w:lastRenderedPageBreak/>
        <w:t>Hostage Situation</w:t>
      </w:r>
    </w:p>
    <w:p w:rsidR="00602DAD" w:rsidRDefault="00602DAD" w:rsidP="00602DAD">
      <w:pPr>
        <w:ind w:right="-360"/>
        <w:rPr>
          <w:rFonts w:ascii="Arial" w:hAnsi="Arial"/>
        </w:rPr>
      </w:pPr>
      <w:r>
        <w:rPr>
          <w:rFonts w:ascii="Arial" w:hAnsi="Arial"/>
        </w:rPr>
        <w:t>If a hostage situation arises, immediately notify:</w:t>
      </w:r>
    </w:p>
    <w:p w:rsidR="00602DAD" w:rsidRDefault="00602DAD" w:rsidP="00602DAD">
      <w:pPr>
        <w:ind w:right="-360"/>
        <w:rPr>
          <w:rFonts w:ascii="Arial" w:hAnsi="Arial"/>
        </w:rPr>
      </w:pPr>
    </w:p>
    <w:p w:rsidR="00602DAD" w:rsidRPr="00CD4C19" w:rsidRDefault="00602DAD" w:rsidP="00A66A23">
      <w:pPr>
        <w:pStyle w:val="Heading4"/>
        <w:rPr>
          <w:rFonts w:ascii="Arial" w:hAnsi="Arial" w:cs="Arial"/>
        </w:rPr>
      </w:pPr>
      <w:r w:rsidRPr="00DF5048">
        <w:rPr>
          <w:rFonts w:ascii="Arial" w:hAnsi="Arial"/>
        </w:rPr>
        <w:t>Designated Officials:</w:t>
      </w:r>
      <w:r>
        <w:rPr>
          <w:rFonts w:ascii="Arial" w:hAnsi="Arial"/>
        </w:rPr>
        <w:tab/>
      </w:r>
    </w:p>
    <w:p w:rsidR="00602DAD" w:rsidRDefault="00602DAD" w:rsidP="00602DAD">
      <w:pPr>
        <w:rPr>
          <w:b/>
          <w:highlight w:val="yellow"/>
        </w:rPr>
      </w:pPr>
      <w:r w:rsidRPr="00CD4C19">
        <w:tab/>
      </w:r>
      <w:r w:rsidRPr="00CD4C19">
        <w:tab/>
      </w:r>
      <w:r w:rsidRPr="00CD4C19">
        <w:tab/>
      </w:r>
      <w:r w:rsidRPr="00CD4C19">
        <w:tab/>
      </w:r>
    </w:p>
    <w:p w:rsidR="00602DAD" w:rsidRPr="00C00017" w:rsidRDefault="00602DAD" w:rsidP="00602DAD">
      <w:pPr>
        <w:rPr>
          <w:highlight w:val="yellow"/>
        </w:rPr>
      </w:pPr>
    </w:p>
    <w:p w:rsidR="00602DAD" w:rsidRDefault="00602DAD" w:rsidP="00602DAD">
      <w:pPr>
        <w:ind w:right="-360"/>
        <w:rPr>
          <w:rFonts w:ascii="Arial" w:hAnsi="Arial"/>
        </w:rPr>
      </w:pPr>
      <w:r w:rsidRPr="00CD4C19">
        <w:rPr>
          <w:rFonts w:ascii="Arial" w:hAnsi="Arial"/>
        </w:rPr>
        <w:t xml:space="preserve"> </w:t>
      </w:r>
      <w:r>
        <w:rPr>
          <w:rFonts w:ascii="Arial" w:hAnsi="Arial"/>
        </w:rPr>
        <w:t>The Designated Officials will notify:  Local Police Department at 911.</w:t>
      </w:r>
    </w:p>
    <w:p w:rsidR="00602DAD" w:rsidRDefault="00602DAD" w:rsidP="00602DAD">
      <w:pPr>
        <w:ind w:right="-360"/>
        <w:rPr>
          <w:rFonts w:ascii="Arial" w:hAnsi="Arial"/>
        </w:rPr>
      </w:pPr>
    </w:p>
    <w:p w:rsidR="00602DAD" w:rsidRDefault="00602DAD" w:rsidP="00602DAD">
      <w:pPr>
        <w:ind w:right="-360"/>
        <w:rPr>
          <w:rFonts w:ascii="Arial" w:hAnsi="Arial"/>
        </w:rPr>
      </w:pPr>
      <w:r>
        <w:rPr>
          <w:rFonts w:ascii="Arial" w:hAnsi="Arial"/>
        </w:rPr>
        <w:t>What to do:  Evacuate the area around the incident.</w:t>
      </w:r>
    </w:p>
    <w:p w:rsidR="00602DAD" w:rsidRPr="009F4D5D" w:rsidRDefault="00602DAD" w:rsidP="00A66A23">
      <w:pPr>
        <w:pStyle w:val="Title"/>
        <w:jc w:val="center"/>
      </w:pPr>
      <w:r w:rsidRPr="009F4D5D">
        <w:t>Media Announcemen</w:t>
      </w:r>
      <w:smartTag w:uri="urn:schemas-microsoft-com:office:smarttags" w:element="PersonName">
        <w:r w:rsidRPr="009F4D5D">
          <w:t>ts</w:t>
        </w:r>
      </w:smartTag>
    </w:p>
    <w:p w:rsidR="00602DAD" w:rsidRDefault="00602DAD" w:rsidP="00602DAD">
      <w:pPr>
        <w:rPr>
          <w:rFonts w:ascii="Arial" w:hAnsi="Arial"/>
        </w:rPr>
      </w:pPr>
      <w:r w:rsidRPr="00F346D6">
        <w:rPr>
          <w:rFonts w:ascii="Arial" w:hAnsi="Arial"/>
        </w:rPr>
        <w:t>Designated Officials will direct media inquiries to the respective agency heads at state office</w:t>
      </w:r>
      <w:r>
        <w:rPr>
          <w:rFonts w:ascii="Arial" w:hAnsi="Arial"/>
        </w:rPr>
        <w:t>.  The agency head will be responsible for official responses to the press and other news media concerning emergencies in the building.  No one else is authorized to respond to these inquiries.</w:t>
      </w:r>
    </w:p>
    <w:p w:rsidR="00602DAD" w:rsidRDefault="00602DAD" w:rsidP="0017706C">
      <w:pPr>
        <w:pStyle w:val="Title"/>
        <w:jc w:val="center"/>
      </w:pPr>
      <w:r>
        <w:t>Security of Buildings and Grounds</w:t>
      </w:r>
    </w:p>
    <w:p w:rsidR="00602DAD" w:rsidRDefault="00602DAD" w:rsidP="00602DAD">
      <w:pPr>
        <w:rPr>
          <w:rFonts w:ascii="Arial" w:hAnsi="Arial"/>
        </w:rPr>
      </w:pPr>
      <w:r>
        <w:rPr>
          <w:rFonts w:ascii="Arial" w:hAnsi="Arial"/>
        </w:rPr>
        <w:t xml:space="preserve">Every employee has a responsibility for protection of </w:t>
      </w:r>
      <w:r w:rsidR="00A66A23">
        <w:rPr>
          <w:rFonts w:ascii="Arial" w:hAnsi="Arial"/>
        </w:rPr>
        <w:t xml:space="preserve">district </w:t>
      </w:r>
      <w:r>
        <w:rPr>
          <w:rFonts w:ascii="Arial" w:hAnsi="Arial"/>
        </w:rPr>
        <w:t>property and premises.  Although assignmen</w:t>
      </w:r>
      <w:smartTag w:uri="urn:schemas-microsoft-com:office:smarttags" w:element="PersonName">
        <w:r>
          <w:rPr>
            <w:rFonts w:ascii="Arial" w:hAnsi="Arial"/>
          </w:rPr>
          <w:t>ts</w:t>
        </w:r>
      </w:smartTag>
      <w:r>
        <w:rPr>
          <w:rFonts w:ascii="Arial" w:hAnsi="Arial"/>
        </w:rPr>
        <w:t xml:space="preserve"> have been made to lock the doors, the last person to leave the buildings should make sure that all doors are locked.</w:t>
      </w:r>
    </w:p>
    <w:p w:rsidR="00602DAD" w:rsidRDefault="00602DAD" w:rsidP="00602DAD">
      <w:pPr>
        <w:rPr>
          <w:rFonts w:ascii="Arial" w:hAnsi="Arial"/>
        </w:rPr>
      </w:pPr>
      <w:r>
        <w:rPr>
          <w:rFonts w:ascii="Arial" w:hAnsi="Arial"/>
        </w:rPr>
        <w:t>All lights, except those needed for security, will be turned off during non-working hours. The ligh</w:t>
      </w:r>
      <w:smartTag w:uri="urn:schemas-microsoft-com:office:smarttags" w:element="PersonName">
        <w:r>
          <w:rPr>
            <w:rFonts w:ascii="Arial" w:hAnsi="Arial"/>
          </w:rPr>
          <w:t>ts</w:t>
        </w:r>
      </w:smartTag>
      <w:r>
        <w:rPr>
          <w:rFonts w:ascii="Arial" w:hAnsi="Arial"/>
        </w:rPr>
        <w:t xml:space="preserve"> to remain on are marked on the switch.</w:t>
      </w:r>
    </w:p>
    <w:p w:rsidR="00602DAD" w:rsidRDefault="00602DAD" w:rsidP="00602DAD">
      <w:pPr>
        <w:jc w:val="both"/>
        <w:rPr>
          <w:rFonts w:ascii="Arial" w:hAnsi="Arial"/>
        </w:rPr>
      </w:pPr>
      <w:r>
        <w:rPr>
          <w:rFonts w:ascii="Arial" w:hAnsi="Arial"/>
        </w:rPr>
        <w:t>Where applicable, all employees are responsible for familiarizing themselves with the operation of the buildings security system</w:t>
      </w:r>
      <w:proofErr w:type="gramStart"/>
      <w:r>
        <w:rPr>
          <w:rFonts w:ascii="Arial" w:hAnsi="Arial"/>
        </w:rPr>
        <w:t>,  and</w:t>
      </w:r>
      <w:proofErr w:type="gramEnd"/>
      <w:r>
        <w:rPr>
          <w:rFonts w:ascii="Arial" w:hAnsi="Arial"/>
        </w:rPr>
        <w:t xml:space="preserve"> for operation of the system.  Employees will not give out nor use another employee’s access code.  If the alarm is inadvertently set off, the employee must wait for the police near the front of the building.</w:t>
      </w:r>
    </w:p>
    <w:p w:rsidR="00602DAD" w:rsidRDefault="00602DAD" w:rsidP="00602DAD">
      <w:pPr>
        <w:pStyle w:val="BodyTextIndent"/>
        <w:ind w:left="0" w:firstLine="0"/>
        <w:jc w:val="left"/>
      </w:pPr>
      <w:r>
        <w:t>Report any suspicious persons in or around the building, parking lot, and grounds around the building that cannot be accounted for.  Report any suspicious vehicles in the parking lot or side stree</w:t>
      </w:r>
      <w:smartTag w:uri="urn:schemas-microsoft-com:office:smarttags" w:element="PersonName">
        <w:r>
          <w:t>ts</w:t>
        </w:r>
      </w:smartTag>
      <w:r>
        <w:t xml:space="preserve"> that cannot be accounted for.  Call 911 </w:t>
      </w:r>
      <w:proofErr w:type="gramStart"/>
      <w:r>
        <w:t>emergency</w:t>
      </w:r>
      <w:proofErr w:type="gramEnd"/>
      <w:r>
        <w:t xml:space="preserve"> to report the situation.</w:t>
      </w:r>
    </w:p>
    <w:p w:rsidR="00602DAD" w:rsidRDefault="00602DAD" w:rsidP="00602DAD">
      <w:pPr>
        <w:pStyle w:val="BodyTextIndent"/>
        <w:ind w:left="0" w:firstLine="0"/>
        <w:jc w:val="left"/>
      </w:pPr>
    </w:p>
    <w:p w:rsidR="00602DAD" w:rsidRDefault="00602DAD" w:rsidP="00602DAD">
      <w:pPr>
        <w:pStyle w:val="BodyTextIndent"/>
        <w:ind w:left="0" w:firstLine="0"/>
        <w:jc w:val="left"/>
      </w:pPr>
      <w:proofErr w:type="gramStart"/>
      <w:r>
        <w:t>Report any theft or malicious destruction of property to the Designated Officials and Building Manager/Owner.</w:t>
      </w:r>
      <w:proofErr w:type="gramEnd"/>
    </w:p>
    <w:p w:rsidR="00602DAD" w:rsidRDefault="00602DAD" w:rsidP="00602DAD">
      <w:pPr>
        <w:pStyle w:val="BodyTextIndent"/>
        <w:ind w:left="0" w:firstLine="0"/>
      </w:pPr>
    </w:p>
    <w:p w:rsidR="00DD0CB4" w:rsidRPr="00DD0CB4" w:rsidRDefault="00DD0CB4" w:rsidP="00602DAD">
      <w:pPr>
        <w:pStyle w:val="BodyTextIndent"/>
        <w:ind w:left="0" w:firstLine="0"/>
      </w:pPr>
      <w:r w:rsidRPr="00DD0CB4">
        <w:t>-10-</w:t>
      </w:r>
    </w:p>
    <w:p w:rsidR="00602DAD" w:rsidRDefault="00602DAD" w:rsidP="00A66A23">
      <w:pPr>
        <w:pStyle w:val="Title"/>
        <w:jc w:val="center"/>
      </w:pPr>
      <w:r w:rsidRPr="00F1729F">
        <w:lastRenderedPageBreak/>
        <w:t>Mail and Suspicious Packages</w:t>
      </w:r>
    </w:p>
    <w:p w:rsidR="00602DAD" w:rsidRDefault="00602DAD" w:rsidP="00602DAD">
      <w:pPr>
        <w:pStyle w:val="BodyTextIndent"/>
        <w:ind w:left="0" w:firstLine="0"/>
        <w:jc w:val="left"/>
      </w:pPr>
    </w:p>
    <w:p w:rsidR="00602DAD" w:rsidRDefault="00602DAD" w:rsidP="00602DAD">
      <w:pPr>
        <w:pStyle w:val="BodyTextIndent"/>
        <w:ind w:left="0" w:firstLine="0"/>
        <w:jc w:val="left"/>
      </w:pPr>
      <w:r>
        <w:t xml:space="preserve">If a suspicious package or letter is delivered or located in the building, </w:t>
      </w:r>
      <w:r w:rsidRPr="00916237">
        <w:rPr>
          <w:b/>
        </w:rPr>
        <w:t>DO NOT</w:t>
      </w:r>
      <w:r>
        <w:rPr>
          <w:b/>
        </w:rPr>
        <w:t xml:space="preserve"> </w:t>
      </w:r>
      <w:proofErr w:type="gramStart"/>
      <w:r>
        <w:t>disturb</w:t>
      </w:r>
      <w:proofErr w:type="gramEnd"/>
      <w:r>
        <w:t xml:space="preserve"> or touch it.  Call 911 immediately.</w:t>
      </w:r>
    </w:p>
    <w:p w:rsidR="00602DAD" w:rsidRDefault="00602DAD" w:rsidP="00602DAD">
      <w:pPr>
        <w:pStyle w:val="BodyTextIndent"/>
        <w:ind w:left="0" w:firstLine="0"/>
        <w:jc w:val="left"/>
      </w:pPr>
    </w:p>
    <w:p w:rsidR="00602DAD" w:rsidRDefault="00602DAD" w:rsidP="00602DAD">
      <w:pPr>
        <w:pStyle w:val="BodyTextIndent"/>
        <w:ind w:left="0" w:firstLine="0"/>
        <w:jc w:val="left"/>
      </w:pPr>
      <w:r>
        <w:t>Be aware that Anthrax (biological weapons) can be delivered through packages, letters, etc.</w:t>
      </w:r>
    </w:p>
    <w:p w:rsidR="00602DAD" w:rsidRDefault="00602DAD" w:rsidP="00602DAD">
      <w:pPr>
        <w:pStyle w:val="BodyTextIndent"/>
        <w:ind w:left="0" w:firstLine="0"/>
        <w:jc w:val="left"/>
      </w:pPr>
    </w:p>
    <w:p w:rsidR="00602DAD" w:rsidRDefault="00602DAD" w:rsidP="00602DAD">
      <w:pPr>
        <w:pStyle w:val="BodyTextIndent"/>
        <w:ind w:left="0" w:firstLine="0"/>
        <w:jc w:val="left"/>
      </w:pPr>
      <w:r>
        <w:t>Typical characteristics that could trigger suspicion in a package or letter:</w:t>
      </w:r>
    </w:p>
    <w:p w:rsidR="00602DAD" w:rsidRDefault="00602DAD" w:rsidP="00602DAD">
      <w:pPr>
        <w:pStyle w:val="BodyTextIndent"/>
        <w:ind w:left="0" w:firstLine="0"/>
        <w:jc w:val="left"/>
      </w:pPr>
    </w:p>
    <w:p w:rsidR="00602DAD" w:rsidRDefault="00602DAD" w:rsidP="00602DAD">
      <w:pPr>
        <w:pStyle w:val="BodyTextIndent"/>
        <w:numPr>
          <w:ilvl w:val="0"/>
          <w:numId w:val="17"/>
        </w:numPr>
        <w:jc w:val="left"/>
      </w:pPr>
      <w:r>
        <w:t>Excessive postage, no postage, or non-canceled postage.</w:t>
      </w:r>
    </w:p>
    <w:p w:rsidR="00602DAD" w:rsidRDefault="00602DAD" w:rsidP="00602DAD">
      <w:pPr>
        <w:pStyle w:val="BodyTextIndent"/>
        <w:numPr>
          <w:ilvl w:val="0"/>
          <w:numId w:val="17"/>
        </w:numPr>
        <w:jc w:val="left"/>
      </w:pPr>
      <w:r>
        <w:t>No return address or fictitious return address.</w:t>
      </w:r>
    </w:p>
    <w:p w:rsidR="00602DAD" w:rsidRDefault="00602DAD" w:rsidP="00602DAD">
      <w:pPr>
        <w:pStyle w:val="BodyTextIndent"/>
        <w:numPr>
          <w:ilvl w:val="0"/>
          <w:numId w:val="17"/>
        </w:numPr>
        <w:jc w:val="left"/>
      </w:pPr>
      <w:r>
        <w:t>Improper spelling.</w:t>
      </w:r>
    </w:p>
    <w:p w:rsidR="00602DAD" w:rsidRDefault="00602DAD" w:rsidP="00602DAD">
      <w:pPr>
        <w:pStyle w:val="BodyTextIndent"/>
        <w:numPr>
          <w:ilvl w:val="0"/>
          <w:numId w:val="17"/>
        </w:numPr>
        <w:jc w:val="left"/>
      </w:pPr>
      <w:r>
        <w:t>Unexpected envelops from foreign countries.</w:t>
      </w:r>
    </w:p>
    <w:p w:rsidR="00602DAD" w:rsidRDefault="00602DAD" w:rsidP="00602DAD">
      <w:pPr>
        <w:pStyle w:val="BodyTextIndent"/>
        <w:numPr>
          <w:ilvl w:val="0"/>
          <w:numId w:val="17"/>
        </w:numPr>
        <w:jc w:val="left"/>
      </w:pPr>
      <w:r>
        <w:t>Threatening message on package.</w:t>
      </w:r>
    </w:p>
    <w:p w:rsidR="00602DAD" w:rsidRDefault="00602DAD" w:rsidP="00602DAD">
      <w:pPr>
        <w:pStyle w:val="BodyTextIndent"/>
        <w:numPr>
          <w:ilvl w:val="0"/>
          <w:numId w:val="17"/>
        </w:numPr>
        <w:jc w:val="left"/>
      </w:pPr>
      <w:r>
        <w:t>Postmark at different location than return address.</w:t>
      </w:r>
    </w:p>
    <w:p w:rsidR="00602DAD" w:rsidRDefault="00602DAD" w:rsidP="00602DAD">
      <w:pPr>
        <w:pStyle w:val="BodyTextIndent"/>
        <w:numPr>
          <w:ilvl w:val="0"/>
          <w:numId w:val="17"/>
        </w:numPr>
        <w:jc w:val="left"/>
      </w:pPr>
      <w:r>
        <w:t>Cut and paste lettering.</w:t>
      </w:r>
    </w:p>
    <w:p w:rsidR="00602DAD" w:rsidRDefault="00602DAD" w:rsidP="00602DAD">
      <w:pPr>
        <w:pStyle w:val="BodyTextIndent"/>
        <w:numPr>
          <w:ilvl w:val="0"/>
          <w:numId w:val="17"/>
        </w:numPr>
        <w:jc w:val="left"/>
      </w:pPr>
      <w:r>
        <w:t>Unprofessionally wrapped package.</w:t>
      </w:r>
    </w:p>
    <w:p w:rsidR="00602DAD" w:rsidRDefault="00602DAD" w:rsidP="00602DAD">
      <w:pPr>
        <w:pStyle w:val="BodyTextIndent"/>
        <w:numPr>
          <w:ilvl w:val="0"/>
          <w:numId w:val="17"/>
        </w:numPr>
        <w:jc w:val="left"/>
      </w:pPr>
      <w:r>
        <w:t>Packages marked as “Fragile”, “Rush – Do Not Delay”, “Confidential”, “</w:t>
      </w:r>
      <w:proofErr w:type="gramStart"/>
      <w:r>
        <w:t>Personal</w:t>
      </w:r>
      <w:proofErr w:type="gramEnd"/>
      <w:r>
        <w:t>”, etc.</w:t>
      </w:r>
    </w:p>
    <w:p w:rsidR="00602DAD" w:rsidRDefault="00602DAD" w:rsidP="00602DAD">
      <w:pPr>
        <w:pStyle w:val="BodyTextIndent"/>
        <w:numPr>
          <w:ilvl w:val="0"/>
          <w:numId w:val="17"/>
        </w:numPr>
        <w:jc w:val="left"/>
      </w:pPr>
      <w:r>
        <w:t>Irregular or lopsided packages.</w:t>
      </w:r>
    </w:p>
    <w:p w:rsidR="00602DAD" w:rsidRDefault="00602DAD" w:rsidP="00602DAD">
      <w:pPr>
        <w:pStyle w:val="BodyTextIndent"/>
        <w:numPr>
          <w:ilvl w:val="0"/>
          <w:numId w:val="17"/>
        </w:numPr>
        <w:jc w:val="left"/>
      </w:pPr>
      <w:r>
        <w:t>Discolored, oily, unusual odor, or ticking sound.</w:t>
      </w:r>
    </w:p>
    <w:p w:rsidR="00602DAD" w:rsidRDefault="00602DAD" w:rsidP="00602DAD">
      <w:pPr>
        <w:pStyle w:val="BodyTextIndent"/>
        <w:numPr>
          <w:ilvl w:val="0"/>
          <w:numId w:val="17"/>
        </w:numPr>
        <w:jc w:val="left"/>
      </w:pPr>
      <w:r>
        <w:t>Soft spots or bulges.</w:t>
      </w:r>
    </w:p>
    <w:p w:rsidR="00602DAD" w:rsidRDefault="00602DAD" w:rsidP="00602DAD">
      <w:pPr>
        <w:pStyle w:val="BodyTextIndent"/>
        <w:numPr>
          <w:ilvl w:val="0"/>
          <w:numId w:val="17"/>
        </w:numPr>
        <w:jc w:val="left"/>
      </w:pPr>
      <w:r>
        <w:t>Protruding wires or aluminum foil.</w:t>
      </w:r>
    </w:p>
    <w:p w:rsidR="00602DAD" w:rsidRDefault="00602DAD" w:rsidP="00602DAD">
      <w:pPr>
        <w:pStyle w:val="BodyTextIndent"/>
        <w:numPr>
          <w:ilvl w:val="0"/>
          <w:numId w:val="17"/>
        </w:numPr>
        <w:jc w:val="left"/>
      </w:pPr>
      <w:r>
        <w:t>Visual distractions.</w:t>
      </w:r>
    </w:p>
    <w:p w:rsidR="00602DAD" w:rsidRDefault="00602DAD" w:rsidP="00602DAD">
      <w:pPr>
        <w:pStyle w:val="BodyTextIndent"/>
        <w:ind w:left="0" w:firstLine="60"/>
        <w:jc w:val="left"/>
      </w:pPr>
    </w:p>
    <w:p w:rsidR="00602DAD" w:rsidRDefault="00602DAD" w:rsidP="00602DAD">
      <w:pPr>
        <w:pStyle w:val="BodyTextIndent"/>
        <w:ind w:left="0" w:firstLine="60"/>
        <w:jc w:val="left"/>
      </w:pPr>
      <w:r>
        <w:t>Use proper precautions when handling packages that may contain anthrax.  Information can be found at these resources:</w:t>
      </w:r>
    </w:p>
    <w:p w:rsidR="00602DAD" w:rsidRDefault="00602DAD" w:rsidP="00602DAD">
      <w:pPr>
        <w:pStyle w:val="BodyTextIndent"/>
        <w:ind w:left="0" w:firstLine="60"/>
        <w:jc w:val="left"/>
      </w:pPr>
    </w:p>
    <w:p w:rsidR="00602DAD" w:rsidRDefault="00602DAD" w:rsidP="00602DAD">
      <w:pPr>
        <w:pStyle w:val="BodyTextIndent"/>
        <w:ind w:left="0" w:firstLine="60"/>
        <w:jc w:val="left"/>
      </w:pPr>
      <w:r>
        <w:t xml:space="preserve">FBI’s National Security Awareness Program – </w:t>
      </w:r>
      <w:hyperlink r:id="rId8" w:history="1">
        <w:r w:rsidRPr="00826CF6">
          <w:rPr>
            <w:rStyle w:val="Hyperlink"/>
          </w:rPr>
          <w:t>www.fbi.gov/contact/fo/info.htm</w:t>
        </w:r>
      </w:hyperlink>
    </w:p>
    <w:p w:rsidR="00602DAD" w:rsidRDefault="00602DAD" w:rsidP="00602DAD">
      <w:pPr>
        <w:pStyle w:val="BodyTextIndent"/>
        <w:ind w:left="0" w:firstLine="60"/>
        <w:jc w:val="left"/>
      </w:pPr>
    </w:p>
    <w:p w:rsidR="00602DAD" w:rsidRDefault="00602DAD" w:rsidP="00602DAD">
      <w:pPr>
        <w:pStyle w:val="BodyTextIndent"/>
        <w:ind w:left="0" w:firstLine="60"/>
        <w:jc w:val="left"/>
      </w:pPr>
      <w:proofErr w:type="gramStart"/>
      <w:r>
        <w:t xml:space="preserve">Center for Disease Control Emergency Response – </w:t>
      </w:r>
      <w:smartTag w:uri="urn:schemas-microsoft-com:office:smarttags" w:element="phone">
        <w:smartTagPr>
          <w:attr w:name="phonenumber" w:val="$6488$$$"/>
          <w:attr w:uri="urn:schemas-microsoft-com:office:office" w:name="ls" w:val="trans"/>
        </w:smartTagPr>
        <w:r>
          <w:t xml:space="preserve">(770) </w:t>
        </w:r>
        <w:smartTag w:uri="urn:schemas-microsoft-com:office:smarttags" w:element="phone">
          <w:smartTagPr>
            <w:attr w:name="phonenumber" w:val="$6488$$$"/>
            <w:attr w:uri="urn:schemas-microsoft-com:office:office" w:name="ls" w:val="trans"/>
          </w:smartTagPr>
          <w:r>
            <w:t>488-1000</w:t>
          </w:r>
        </w:smartTag>
      </w:smartTag>
      <w:r>
        <w:t xml:space="preserve"> – website </w:t>
      </w:r>
      <w:hyperlink r:id="rId9" w:history="1">
        <w:r w:rsidRPr="00826CF6">
          <w:rPr>
            <w:rStyle w:val="Hyperlink"/>
          </w:rPr>
          <w:t>www.cdc.gov/</w:t>
        </w:r>
      </w:hyperlink>
      <w:r>
        <w:t xml:space="preserve"> or </w:t>
      </w:r>
      <w:hyperlink r:id="rId10" w:history="1">
        <w:r w:rsidRPr="00826CF6">
          <w:rPr>
            <w:rStyle w:val="Hyperlink"/>
          </w:rPr>
          <w:t>www.bd.cdc.gov</w:t>
        </w:r>
      </w:hyperlink>
      <w:r>
        <w:t>.</w:t>
      </w:r>
      <w:proofErr w:type="gramEnd"/>
      <w:r>
        <w:t xml:space="preserve"> </w:t>
      </w:r>
    </w:p>
    <w:p w:rsidR="00602DAD" w:rsidRDefault="00602DAD" w:rsidP="00602DAD">
      <w:pPr>
        <w:pStyle w:val="BodyTextIndent"/>
        <w:ind w:left="0" w:firstLine="60"/>
        <w:jc w:val="left"/>
      </w:pPr>
    </w:p>
    <w:p w:rsidR="00602DAD" w:rsidRDefault="00602DAD" w:rsidP="00602DAD">
      <w:pPr>
        <w:pStyle w:val="BodyTextIndent"/>
        <w:ind w:left="0" w:firstLine="60"/>
        <w:jc w:val="left"/>
      </w:pPr>
      <w:proofErr w:type="gramStart"/>
      <w:smartTag w:uri="urn:schemas-microsoft-com:office:smarttags" w:element="country-region">
        <w:smartTag w:uri="urn:schemas-microsoft-com:office:smarttags" w:element="place">
          <w:r>
            <w:t>U.S.</w:t>
          </w:r>
        </w:smartTag>
      </w:smartTag>
      <w:r>
        <w:t xml:space="preserve"> Postal Inspection Service - </w:t>
      </w:r>
      <w:hyperlink r:id="rId11" w:history="1">
        <w:r w:rsidRPr="007A3971">
          <w:rPr>
            <w:rStyle w:val="Hyperlink"/>
          </w:rPr>
          <w:t>https://postalinspectors.uspis.gov/</w:t>
        </w:r>
      </w:hyperlink>
      <w:r>
        <w:t>.</w:t>
      </w:r>
      <w:proofErr w:type="gramEnd"/>
    </w:p>
    <w:p w:rsidR="00602DAD" w:rsidRDefault="00602DAD" w:rsidP="00602DAD">
      <w:pPr>
        <w:pStyle w:val="BodyTextIndent"/>
        <w:ind w:left="0" w:firstLine="60"/>
        <w:jc w:val="left"/>
      </w:pPr>
    </w:p>
    <w:p w:rsidR="00602DAD" w:rsidRDefault="00602DAD" w:rsidP="00602DAD">
      <w:pPr>
        <w:pStyle w:val="BodyTextIndent"/>
        <w:ind w:left="0" w:firstLine="60"/>
        <w:jc w:val="left"/>
      </w:pPr>
      <w:r>
        <w:t xml:space="preserve">General Services Administration (GSA) websites are:  </w:t>
      </w:r>
      <w:hyperlink r:id="rId12" w:history="1">
        <w:r w:rsidRPr="00826CF6">
          <w:rPr>
            <w:rStyle w:val="Hyperlink"/>
          </w:rPr>
          <w:t>www.firstgov.gov</w:t>
        </w:r>
      </w:hyperlink>
      <w:r>
        <w:t xml:space="preserve">, </w:t>
      </w:r>
      <w:hyperlink r:id="rId13" w:history="1">
        <w:r w:rsidRPr="00826CF6">
          <w:rPr>
            <w:rStyle w:val="Hyperlink"/>
          </w:rPr>
          <w:t>www.gsa.gov/mailpolicy</w:t>
        </w:r>
      </w:hyperlink>
      <w:r>
        <w:t xml:space="preserve">, and </w:t>
      </w:r>
      <w:hyperlink r:id="rId14" w:history="1">
        <w:r w:rsidRPr="007A3971">
          <w:rPr>
            <w:rStyle w:val="Hyperlink"/>
          </w:rPr>
          <w:t>www.aft.gov</w:t>
        </w:r>
      </w:hyperlink>
      <w:r>
        <w:t>.</w:t>
      </w:r>
    </w:p>
    <w:p w:rsidR="00602DAD" w:rsidRDefault="00602DAD" w:rsidP="00602DAD">
      <w:pPr>
        <w:pStyle w:val="BodyTextIndent"/>
        <w:ind w:left="0" w:firstLine="60"/>
        <w:jc w:val="left"/>
      </w:pPr>
    </w:p>
    <w:p w:rsidR="00602DAD" w:rsidRDefault="00602DAD" w:rsidP="00602DAD">
      <w:pPr>
        <w:pStyle w:val="BodyTextIndent"/>
        <w:ind w:left="0" w:firstLine="60"/>
        <w:jc w:val="left"/>
      </w:pPr>
      <w:r>
        <w:t xml:space="preserve">Department of Homeland Security websites are:  </w:t>
      </w:r>
      <w:hyperlink r:id="rId15" w:history="1">
        <w:r w:rsidRPr="00826CF6">
          <w:rPr>
            <w:rStyle w:val="Hyperlink"/>
          </w:rPr>
          <w:t>www.</w:t>
        </w:r>
        <w:r>
          <w:rPr>
            <w:rStyle w:val="Hyperlink"/>
          </w:rPr>
          <w:t>r</w:t>
        </w:r>
        <w:r w:rsidRPr="00826CF6">
          <w:rPr>
            <w:rStyle w:val="Hyperlink"/>
          </w:rPr>
          <w:t>eady.gov</w:t>
        </w:r>
      </w:hyperlink>
      <w:r>
        <w:t xml:space="preserve"> and </w:t>
      </w:r>
      <w:hyperlink r:id="rId16" w:history="1">
        <w:r w:rsidRPr="00826CF6">
          <w:rPr>
            <w:rStyle w:val="Hyperlink"/>
          </w:rPr>
          <w:t>www.dhs.gov/dhspublic/</w:t>
        </w:r>
      </w:hyperlink>
      <w:r>
        <w:t xml:space="preserve">. </w:t>
      </w:r>
    </w:p>
    <w:p w:rsidR="00602DAD" w:rsidRDefault="00602DAD" w:rsidP="00602DAD">
      <w:pPr>
        <w:jc w:val="center"/>
        <w:rPr>
          <w:rFonts w:ascii="Arial" w:hAnsi="Arial" w:cs="Arial"/>
          <w:b/>
          <w:bCs/>
          <w:color w:val="003366"/>
          <w:sz w:val="23"/>
        </w:rPr>
      </w:pPr>
    </w:p>
    <w:p w:rsidR="00602DAD" w:rsidRPr="00DD0CB4" w:rsidRDefault="00602DAD" w:rsidP="00602DAD">
      <w:pPr>
        <w:jc w:val="center"/>
        <w:rPr>
          <w:rFonts w:ascii="Arial" w:hAnsi="Arial" w:cs="Arial"/>
          <w:bCs/>
          <w:color w:val="003366"/>
          <w:sz w:val="23"/>
        </w:rPr>
      </w:pPr>
    </w:p>
    <w:p w:rsidR="00602DAD" w:rsidRPr="00DD0CB4" w:rsidRDefault="00DD0CB4" w:rsidP="00602DAD">
      <w:pPr>
        <w:jc w:val="center"/>
        <w:rPr>
          <w:rFonts w:ascii="Arial" w:hAnsi="Arial" w:cs="Arial"/>
          <w:bCs/>
          <w:color w:val="003366"/>
          <w:sz w:val="23"/>
        </w:rPr>
      </w:pPr>
      <w:r w:rsidRPr="00DD0CB4">
        <w:rPr>
          <w:rFonts w:ascii="Arial" w:hAnsi="Arial" w:cs="Arial"/>
          <w:bCs/>
          <w:color w:val="003366"/>
          <w:sz w:val="23"/>
        </w:rPr>
        <w:t>-11-</w:t>
      </w:r>
    </w:p>
    <w:p w:rsidR="00602DAD" w:rsidRDefault="00602DAD" w:rsidP="00A66A23">
      <w:pPr>
        <w:pStyle w:val="Title"/>
        <w:jc w:val="center"/>
        <w:rPr>
          <w:szCs w:val="23"/>
        </w:rPr>
      </w:pPr>
      <w:r w:rsidRPr="004D5B19">
        <w:lastRenderedPageBreak/>
        <w:t>Homeland Security Advisory System</w:t>
      </w:r>
    </w:p>
    <w:p w:rsidR="00602DAD" w:rsidRPr="004D5B19" w:rsidRDefault="00602DAD" w:rsidP="00602DAD">
      <w:pPr>
        <w:rPr>
          <w:rFonts w:ascii="Arial" w:hAnsi="Arial" w:cs="Arial"/>
          <w:color w:val="003366"/>
          <w:sz w:val="23"/>
          <w:szCs w:val="23"/>
        </w:rPr>
      </w:pPr>
    </w:p>
    <w:tbl>
      <w:tblPr>
        <w:tblpPr w:leftFromText="45" w:rightFromText="195" w:bottomFromText="150" w:vertAnchor="text" w:tblpXSpec="right" w:tblpYSpec="center"/>
        <w:tblW w:w="75" w:type="dxa"/>
        <w:tblCellSpacing w:w="0" w:type="dxa"/>
        <w:tblCellMar>
          <w:left w:w="0" w:type="dxa"/>
          <w:right w:w="0" w:type="dxa"/>
        </w:tblCellMar>
        <w:tblLook w:val="0000"/>
      </w:tblPr>
      <w:tblGrid>
        <w:gridCol w:w="2250"/>
      </w:tblGrid>
      <w:tr w:rsidR="00602DAD" w:rsidRPr="0017706C" w:rsidTr="00DF263B">
        <w:trPr>
          <w:tblCellSpacing w:w="0" w:type="dxa"/>
        </w:trPr>
        <w:tc>
          <w:tcPr>
            <w:tcW w:w="0" w:type="auto"/>
            <w:shd w:val="clear" w:color="auto" w:fill="auto"/>
            <w:vAlign w:val="center"/>
          </w:tcPr>
          <w:p w:rsidR="00602DAD" w:rsidRPr="0017706C" w:rsidRDefault="0017706C" w:rsidP="00DF263B">
            <w:pPr>
              <w:rPr>
                <w:rFonts w:ascii="Arial" w:hAnsi="Arial" w:cs="Arial"/>
                <w:color w:val="003366"/>
                <w:sz w:val="23"/>
                <w:szCs w:val="23"/>
              </w:rPr>
            </w:pPr>
            <w:r w:rsidRPr="0017706C">
              <w:rPr>
                <w:rFonts w:ascii="Arial" w:hAnsi="Arial" w:cs="Arial"/>
                <w:noProof/>
                <w:color w:val="003366"/>
                <w:sz w:val="23"/>
                <w:szCs w:val="23"/>
              </w:rPr>
              <w:pict>
                <v:shape id="Picture 1" o:spid="_x0000_i1026" type="#_x0000_t75" alt="Homeland Security Advisory System" style="width:112.5pt;height:168pt;visibility:visible">
                  <v:imagedata r:id="rId17" o:title="Homeland Security Advisory System"/>
                </v:shape>
              </w:pict>
            </w:r>
          </w:p>
        </w:tc>
      </w:tr>
      <w:tr w:rsidR="00602DAD" w:rsidRPr="0017706C" w:rsidTr="00DF263B">
        <w:trPr>
          <w:tblCellSpacing w:w="0" w:type="dxa"/>
        </w:trPr>
        <w:tc>
          <w:tcPr>
            <w:tcW w:w="0" w:type="auto"/>
            <w:shd w:val="clear" w:color="auto" w:fill="auto"/>
            <w:vAlign w:val="center"/>
          </w:tcPr>
          <w:p w:rsidR="00602DAD" w:rsidRPr="0017706C" w:rsidRDefault="0017706C" w:rsidP="00DF263B">
            <w:pPr>
              <w:rPr>
                <w:rFonts w:ascii="Arial" w:hAnsi="Arial" w:cs="Arial"/>
                <w:color w:val="003366"/>
                <w:sz w:val="23"/>
                <w:szCs w:val="23"/>
              </w:rPr>
            </w:pPr>
            <w:r w:rsidRPr="0017706C">
              <w:rPr>
                <w:rFonts w:ascii="Arial" w:hAnsi="Arial" w:cs="Arial"/>
                <w:noProof/>
                <w:color w:val="003366"/>
                <w:sz w:val="23"/>
                <w:szCs w:val="23"/>
              </w:rPr>
              <w:pict>
                <v:shape id="Picture 2" o:spid="_x0000_i1027" type="#_x0000_t75" alt=" " style="width:.75pt;height:2.25pt;visibility:visible">
                  <v:imagedata r:id="rId18" o:title=" "/>
                </v:shape>
              </w:pict>
            </w:r>
          </w:p>
        </w:tc>
      </w:tr>
      <w:tr w:rsidR="00602DAD" w:rsidRPr="0017706C" w:rsidTr="00DF263B">
        <w:trPr>
          <w:tblCellSpacing w:w="0" w:type="dxa"/>
        </w:trPr>
        <w:tc>
          <w:tcPr>
            <w:tcW w:w="0" w:type="auto"/>
            <w:shd w:val="clear" w:color="auto" w:fill="auto"/>
            <w:vAlign w:val="center"/>
          </w:tcPr>
          <w:p w:rsidR="00602DAD" w:rsidRPr="0017706C" w:rsidRDefault="00602DAD" w:rsidP="00DF263B">
            <w:pPr>
              <w:rPr>
                <w:rFonts w:ascii="Arial" w:hAnsi="Arial" w:cs="Arial"/>
                <w:color w:val="666666"/>
                <w:sz w:val="17"/>
                <w:szCs w:val="17"/>
              </w:rPr>
            </w:pPr>
            <w:r w:rsidRPr="0017706C">
              <w:rPr>
                <w:rFonts w:ascii="Arial" w:hAnsi="Arial" w:cs="Arial"/>
                <w:color w:val="666666"/>
                <w:sz w:val="17"/>
                <w:szCs w:val="17"/>
              </w:rPr>
              <w:t>Homeland Security Advisory System</w:t>
            </w:r>
          </w:p>
        </w:tc>
      </w:tr>
      <w:tr w:rsidR="00602DAD" w:rsidRPr="0017706C" w:rsidTr="00DF263B">
        <w:trPr>
          <w:tblCellSpacing w:w="0" w:type="dxa"/>
        </w:trPr>
        <w:tc>
          <w:tcPr>
            <w:tcW w:w="0" w:type="auto"/>
            <w:shd w:val="clear" w:color="auto" w:fill="auto"/>
            <w:vAlign w:val="center"/>
          </w:tcPr>
          <w:p w:rsidR="00602DAD" w:rsidRPr="0017706C" w:rsidRDefault="0017706C" w:rsidP="00DF263B">
            <w:pPr>
              <w:rPr>
                <w:rFonts w:ascii="Arial" w:hAnsi="Arial" w:cs="Arial"/>
                <w:color w:val="003366"/>
                <w:sz w:val="23"/>
                <w:szCs w:val="23"/>
              </w:rPr>
            </w:pPr>
            <w:r w:rsidRPr="0017706C">
              <w:rPr>
                <w:rFonts w:ascii="Arial" w:hAnsi="Arial" w:cs="Arial"/>
                <w:noProof/>
                <w:color w:val="003366"/>
                <w:sz w:val="23"/>
                <w:szCs w:val="23"/>
              </w:rPr>
              <w:pict>
                <v:shape id="Picture 3" o:spid="_x0000_i1028" type="#_x0000_t75" alt=" " style="width:.75pt;height:2.25pt;visibility:visible">
                  <v:imagedata r:id="rId18" o:title=" "/>
                </v:shape>
              </w:pict>
            </w:r>
          </w:p>
        </w:tc>
      </w:tr>
      <w:tr w:rsidR="00602DAD" w:rsidRPr="0017706C" w:rsidTr="00DF263B">
        <w:trPr>
          <w:tblCellSpacing w:w="0" w:type="dxa"/>
        </w:trPr>
        <w:tc>
          <w:tcPr>
            <w:tcW w:w="0" w:type="auto"/>
            <w:shd w:val="clear" w:color="auto" w:fill="666666"/>
            <w:vAlign w:val="center"/>
          </w:tcPr>
          <w:p w:rsidR="00602DAD" w:rsidRPr="0017706C" w:rsidRDefault="0017706C" w:rsidP="00DF263B">
            <w:pPr>
              <w:rPr>
                <w:rFonts w:ascii="Arial" w:hAnsi="Arial" w:cs="Arial"/>
                <w:color w:val="003366"/>
                <w:sz w:val="23"/>
                <w:szCs w:val="23"/>
              </w:rPr>
            </w:pPr>
            <w:r w:rsidRPr="0017706C">
              <w:rPr>
                <w:rFonts w:ascii="Arial" w:hAnsi="Arial" w:cs="Arial"/>
                <w:noProof/>
                <w:color w:val="003366"/>
                <w:sz w:val="23"/>
                <w:szCs w:val="23"/>
              </w:rPr>
              <w:pict>
                <v:shape id="Picture 4" o:spid="_x0000_i1029" type="#_x0000_t75" alt=" " style="width:.75pt;height:.75pt;visibility:visible">
                  <v:imagedata r:id="rId18" o:title=" "/>
                </v:shape>
              </w:pict>
            </w:r>
          </w:p>
        </w:tc>
      </w:tr>
    </w:tbl>
    <w:p w:rsidR="00602DAD" w:rsidRPr="004D5B19" w:rsidRDefault="00602DAD" w:rsidP="00602DAD">
      <w:pPr>
        <w:spacing w:before="100" w:beforeAutospacing="1" w:after="100" w:afterAutospacing="1"/>
        <w:rPr>
          <w:rFonts w:ascii="Arial" w:hAnsi="Arial" w:cs="Arial"/>
          <w:color w:val="003366"/>
          <w:sz w:val="23"/>
          <w:szCs w:val="23"/>
        </w:rPr>
      </w:pPr>
      <w:r w:rsidRPr="004D5B19">
        <w:rPr>
          <w:rFonts w:ascii="Arial" w:hAnsi="Arial" w:cs="Arial"/>
          <w:b/>
          <w:bCs/>
          <w:color w:val="003366"/>
          <w:sz w:val="23"/>
        </w:rPr>
        <w:t>Understanding the Homeland Security Advisory System</w:t>
      </w:r>
      <w:r w:rsidRPr="004D5B19">
        <w:rPr>
          <w:rFonts w:ascii="Arial" w:hAnsi="Arial" w:cs="Arial"/>
          <w:color w:val="003366"/>
          <w:sz w:val="23"/>
          <w:szCs w:val="23"/>
        </w:rPr>
        <w:t xml:space="preserve"> </w:t>
      </w:r>
    </w:p>
    <w:p w:rsidR="00602DAD" w:rsidRPr="004D5B19" w:rsidRDefault="00602DAD" w:rsidP="00602DAD">
      <w:pPr>
        <w:spacing w:before="100" w:beforeAutospacing="1" w:after="100" w:afterAutospacing="1"/>
        <w:rPr>
          <w:rFonts w:ascii="Arial" w:hAnsi="Arial" w:cs="Arial"/>
          <w:color w:val="003366"/>
          <w:sz w:val="23"/>
          <w:szCs w:val="23"/>
        </w:rPr>
      </w:pPr>
      <w:r w:rsidRPr="004D5B19">
        <w:rPr>
          <w:rFonts w:ascii="Arial" w:hAnsi="Arial" w:cs="Arial"/>
          <w:color w:val="003366"/>
          <w:sz w:val="23"/>
          <w:szCs w:val="23"/>
        </w:rPr>
        <w:t xml:space="preserve">The world has changed since </w:t>
      </w:r>
      <w:smartTag w:uri="urn:schemas-microsoft-com:office:smarttags" w:element="date">
        <w:smartTagPr>
          <w:attr w:name="Year" w:val="2001"/>
          <w:attr w:name="Day" w:val="11"/>
          <w:attr w:name="Month" w:val="9"/>
        </w:smartTagPr>
        <w:r w:rsidRPr="004D5B19">
          <w:rPr>
            <w:rFonts w:ascii="Arial" w:hAnsi="Arial" w:cs="Arial"/>
            <w:color w:val="003366"/>
            <w:sz w:val="23"/>
            <w:szCs w:val="23"/>
          </w:rPr>
          <w:t>September 11, 2001</w:t>
        </w:r>
      </w:smartTag>
      <w:r w:rsidRPr="004D5B19">
        <w:rPr>
          <w:rFonts w:ascii="Arial" w:hAnsi="Arial" w:cs="Arial"/>
          <w:color w:val="003366"/>
          <w:sz w:val="23"/>
          <w:szCs w:val="23"/>
        </w:rPr>
        <w:t xml:space="preserve">. We remain a nation at risk to terrorist attacks and will remain at risk for the foreseeable future. At all Threat Conditions, we must remain vigilant, prepared, and ready to deter terrorist attacks. The following Threat Conditions each represent an increasing risk of terrorist attacks. Beneath each Threat Condition are some </w:t>
      </w:r>
      <w:r w:rsidRPr="00F82A83">
        <w:rPr>
          <w:rFonts w:ascii="Arial" w:hAnsi="Arial" w:cs="Arial"/>
          <w:b/>
          <w:color w:val="FF6600"/>
          <w:sz w:val="23"/>
          <w:szCs w:val="23"/>
        </w:rPr>
        <w:t xml:space="preserve">suggested </w:t>
      </w:r>
      <w:r w:rsidRPr="004D5B19">
        <w:rPr>
          <w:rFonts w:ascii="Arial" w:hAnsi="Arial" w:cs="Arial"/>
          <w:color w:val="003366"/>
          <w:sz w:val="23"/>
          <w:szCs w:val="23"/>
        </w:rPr>
        <w:t xml:space="preserve">Protective Measures, recognizing that the heads of Federal departments and agencies are responsible for developing and implementing appropriate agency-specific Protective Measures: </w:t>
      </w:r>
    </w:p>
    <w:p w:rsidR="00602DAD" w:rsidRDefault="00602DAD" w:rsidP="00602DAD">
      <w:pPr>
        <w:spacing w:before="100" w:beforeAutospacing="1" w:after="100" w:afterAutospacing="1"/>
        <w:rPr>
          <w:rFonts w:ascii="Arial" w:hAnsi="Arial" w:cs="Arial"/>
          <w:color w:val="003366"/>
          <w:sz w:val="23"/>
          <w:szCs w:val="23"/>
        </w:rPr>
      </w:pPr>
      <w:r w:rsidRPr="004D5B19">
        <w:rPr>
          <w:rFonts w:ascii="Arial" w:hAnsi="Arial" w:cs="Arial"/>
          <w:b/>
          <w:bCs/>
          <w:color w:val="003366"/>
          <w:sz w:val="23"/>
        </w:rPr>
        <w:t>1. Low Condition (Green)</w:t>
      </w:r>
      <w:r w:rsidRPr="004D5B19">
        <w:rPr>
          <w:rFonts w:ascii="Arial" w:hAnsi="Arial" w:cs="Arial"/>
          <w:color w:val="003366"/>
          <w:sz w:val="23"/>
          <w:szCs w:val="23"/>
        </w:rPr>
        <w:t xml:space="preserve">. This condition is declared when there is a low risk of terrorist attacks. Federal departments and agencies should consider the following general measures in addition to the agency-specific Protective Measures they develop and implement: </w:t>
      </w:r>
    </w:p>
    <w:p w:rsidR="00602DAD" w:rsidRPr="004D5B19" w:rsidRDefault="00602DAD" w:rsidP="00602DAD">
      <w:pPr>
        <w:spacing w:before="100" w:beforeAutospacing="1" w:after="100" w:afterAutospacing="1"/>
        <w:ind w:left="360"/>
        <w:rPr>
          <w:rFonts w:ascii="Arial" w:hAnsi="Arial" w:cs="Arial"/>
          <w:color w:val="003366"/>
          <w:sz w:val="23"/>
          <w:szCs w:val="23"/>
        </w:rPr>
      </w:pPr>
      <w:r w:rsidRPr="004D5B19">
        <w:rPr>
          <w:rFonts w:ascii="Arial" w:hAnsi="Arial" w:cs="Arial"/>
          <w:color w:val="003366"/>
          <w:sz w:val="23"/>
          <w:szCs w:val="23"/>
        </w:rPr>
        <w:t xml:space="preserve">Refining and exercising as appropriate preplanned Protective Measures; </w:t>
      </w:r>
    </w:p>
    <w:p w:rsidR="00602DAD" w:rsidRPr="004D5B19" w:rsidRDefault="00602DAD" w:rsidP="00602DAD">
      <w:pPr>
        <w:numPr>
          <w:ilvl w:val="0"/>
          <w:numId w:val="19"/>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Ensuring personnel receive proper training on the Homeland Security Advisory System and specific preplanned department or agency Protective Measures; and </w:t>
      </w:r>
    </w:p>
    <w:p w:rsidR="00602DAD" w:rsidRPr="004D5B19" w:rsidRDefault="00602DAD" w:rsidP="00602DAD">
      <w:pPr>
        <w:numPr>
          <w:ilvl w:val="0"/>
          <w:numId w:val="19"/>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Institutionalizing a process to assure that all facilities and regulated sectors are regularly assessed for vulnerabilities to terrorist attacks, and all reasonable measures are taken to mitigate these vulnerabilities. </w:t>
      </w:r>
    </w:p>
    <w:p w:rsidR="00602DAD" w:rsidRPr="004D5B19" w:rsidRDefault="00602DAD" w:rsidP="00602DAD">
      <w:pPr>
        <w:spacing w:before="100" w:beforeAutospacing="1" w:after="100" w:afterAutospacing="1"/>
        <w:rPr>
          <w:rFonts w:ascii="Arial" w:hAnsi="Arial" w:cs="Arial"/>
          <w:color w:val="003366"/>
          <w:sz w:val="23"/>
          <w:szCs w:val="23"/>
        </w:rPr>
      </w:pPr>
      <w:r w:rsidRPr="004D5B19">
        <w:rPr>
          <w:rFonts w:ascii="Arial" w:hAnsi="Arial" w:cs="Arial"/>
          <w:color w:val="003366"/>
          <w:sz w:val="23"/>
          <w:szCs w:val="23"/>
        </w:rPr>
        <w:br/>
      </w:r>
      <w:r w:rsidRPr="004D5B19">
        <w:rPr>
          <w:rFonts w:ascii="Arial" w:hAnsi="Arial" w:cs="Arial"/>
          <w:b/>
          <w:bCs/>
          <w:color w:val="003366"/>
          <w:sz w:val="23"/>
        </w:rPr>
        <w:t>2. Guarded Condition (Blue)</w:t>
      </w:r>
      <w:r w:rsidRPr="004D5B19">
        <w:rPr>
          <w:rFonts w:ascii="Arial" w:hAnsi="Arial" w:cs="Arial"/>
          <w:color w:val="003366"/>
          <w:sz w:val="23"/>
          <w:szCs w:val="23"/>
        </w:rPr>
        <w:t xml:space="preserve">. This condition is declared when there is a general risk of terrorist attacks. In addition to the Protective Measures taken in the previous Threat Condition, Federal departments and agencies should consider the following general measures in addition to the agency-specific Protective Measures that they will develop and implement: </w:t>
      </w:r>
    </w:p>
    <w:p w:rsidR="00602DAD" w:rsidRPr="004D5B19" w:rsidRDefault="00602DAD" w:rsidP="00602DAD">
      <w:pPr>
        <w:numPr>
          <w:ilvl w:val="0"/>
          <w:numId w:val="20"/>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Checking communications with designated emergency response or command locations; </w:t>
      </w:r>
    </w:p>
    <w:p w:rsidR="00602DAD" w:rsidRPr="004D5B19" w:rsidRDefault="00602DAD" w:rsidP="00602DAD">
      <w:pPr>
        <w:numPr>
          <w:ilvl w:val="0"/>
          <w:numId w:val="20"/>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Reviewing and updating emergency response procedures; and </w:t>
      </w:r>
    </w:p>
    <w:p w:rsidR="00602DAD" w:rsidRPr="0003064D" w:rsidRDefault="00602DAD" w:rsidP="00602DAD">
      <w:pPr>
        <w:numPr>
          <w:ilvl w:val="0"/>
          <w:numId w:val="20"/>
        </w:numPr>
        <w:spacing w:before="100" w:beforeAutospacing="1" w:after="100" w:afterAutospacing="1" w:line="240" w:lineRule="auto"/>
        <w:rPr>
          <w:rFonts w:ascii="Arial" w:hAnsi="Arial" w:cs="Arial"/>
          <w:color w:val="003366"/>
          <w:sz w:val="23"/>
          <w:szCs w:val="23"/>
        </w:rPr>
      </w:pPr>
      <w:r w:rsidRPr="00F82A83">
        <w:rPr>
          <w:rFonts w:ascii="Arial" w:hAnsi="Arial" w:cs="Arial"/>
          <w:color w:val="003366"/>
          <w:sz w:val="23"/>
          <w:szCs w:val="23"/>
        </w:rPr>
        <w:t>Providing the public with any information that would strengthen its ability to act appropriately.</w:t>
      </w:r>
    </w:p>
    <w:p w:rsidR="00602DAD" w:rsidRPr="00DD0CB4" w:rsidRDefault="00DD0CB4" w:rsidP="00DD0CB4">
      <w:pPr>
        <w:pStyle w:val="ListParagraph"/>
        <w:numPr>
          <w:ilvl w:val="0"/>
          <w:numId w:val="10"/>
        </w:numPr>
        <w:spacing w:before="100" w:beforeAutospacing="1" w:after="100" w:afterAutospacing="1"/>
        <w:rPr>
          <w:rFonts w:ascii="Arial" w:hAnsi="Arial" w:cs="Arial"/>
          <w:color w:val="003366"/>
          <w:sz w:val="23"/>
          <w:szCs w:val="23"/>
        </w:rPr>
      </w:pPr>
      <w:r>
        <w:rPr>
          <w:rFonts w:ascii="Arial" w:hAnsi="Arial" w:cs="Arial"/>
          <w:b/>
          <w:bCs/>
          <w:noProof/>
          <w:color w:val="003366"/>
          <w:sz w:val="23"/>
        </w:rPr>
        <w:pict>
          <v:shape id="_x0000_s1034" type="#_x0000_t202" style="position:absolute;left:0;text-align:left;margin-left:234.75pt;margin-top:68.15pt;width:51.75pt;height:20.25pt;z-index:251659776" stroked="f">
            <v:textbox>
              <w:txbxContent>
                <w:p w:rsidR="00DD0CB4" w:rsidRDefault="00DD0CB4">
                  <w:r>
                    <w:t>-12-</w:t>
                  </w:r>
                </w:p>
              </w:txbxContent>
            </v:textbox>
          </v:shape>
        </w:pict>
      </w:r>
      <w:r w:rsidR="00602DAD" w:rsidRPr="00DD0CB4">
        <w:rPr>
          <w:rFonts w:ascii="Arial" w:hAnsi="Arial" w:cs="Arial"/>
          <w:b/>
          <w:bCs/>
          <w:color w:val="003366"/>
          <w:sz w:val="23"/>
        </w:rPr>
        <w:t>Elevated Condition (Yellow)</w:t>
      </w:r>
      <w:r w:rsidR="00602DAD" w:rsidRPr="00DD0CB4">
        <w:rPr>
          <w:rFonts w:ascii="Arial" w:hAnsi="Arial" w:cs="Arial"/>
          <w:color w:val="003366"/>
          <w:sz w:val="23"/>
          <w:szCs w:val="23"/>
        </w:rPr>
        <w:t xml:space="preserve">. An Elevated Condition is declared when there is a significant risk of terrorist attacks. In addition to the Protective Measures taken in the previous Threat Conditions, Federal departments and agencies should consider the following general measures in addition to the Protective Measures that they will develop and implement: </w:t>
      </w:r>
    </w:p>
    <w:p w:rsidR="00DD0CB4" w:rsidRPr="00DD0CB4" w:rsidRDefault="00DD0CB4" w:rsidP="00DD0CB4">
      <w:pPr>
        <w:spacing w:before="100" w:beforeAutospacing="1" w:after="100" w:afterAutospacing="1"/>
        <w:ind w:left="60"/>
        <w:rPr>
          <w:rFonts w:ascii="Arial" w:hAnsi="Arial" w:cs="Arial"/>
          <w:color w:val="003366"/>
          <w:sz w:val="23"/>
          <w:szCs w:val="23"/>
        </w:rPr>
      </w:pPr>
    </w:p>
    <w:p w:rsidR="00602DAD" w:rsidRPr="004D5B19" w:rsidRDefault="00602DAD" w:rsidP="00602DAD">
      <w:pPr>
        <w:numPr>
          <w:ilvl w:val="0"/>
          <w:numId w:val="21"/>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Increasing surveillance of critical locations; </w:t>
      </w:r>
    </w:p>
    <w:p w:rsidR="00602DAD" w:rsidRPr="004D5B19" w:rsidRDefault="00602DAD" w:rsidP="00602DAD">
      <w:pPr>
        <w:numPr>
          <w:ilvl w:val="0"/>
          <w:numId w:val="21"/>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Coordinating emergency plans as appropriate with nearby jurisdictions; </w:t>
      </w:r>
    </w:p>
    <w:p w:rsidR="00602DAD" w:rsidRPr="004D5B19" w:rsidRDefault="00602DAD" w:rsidP="00602DAD">
      <w:pPr>
        <w:numPr>
          <w:ilvl w:val="0"/>
          <w:numId w:val="21"/>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Assessing whether the precise characteristics of the threat require the further refinement of preplanned Protective Measures; and </w:t>
      </w:r>
    </w:p>
    <w:p w:rsidR="00602DAD" w:rsidRPr="004D5B19" w:rsidRDefault="00602DAD" w:rsidP="00602DAD">
      <w:pPr>
        <w:numPr>
          <w:ilvl w:val="0"/>
          <w:numId w:val="21"/>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Implementing, as appropriate, contingency and emergency response plans. </w:t>
      </w:r>
    </w:p>
    <w:p w:rsidR="00602DAD" w:rsidRPr="004D5B19" w:rsidRDefault="00602DAD" w:rsidP="00602DAD">
      <w:pPr>
        <w:spacing w:before="100" w:beforeAutospacing="1" w:after="100" w:afterAutospacing="1"/>
        <w:rPr>
          <w:rFonts w:ascii="Arial" w:hAnsi="Arial" w:cs="Arial"/>
          <w:color w:val="003366"/>
          <w:sz w:val="23"/>
          <w:szCs w:val="23"/>
        </w:rPr>
      </w:pPr>
      <w:r w:rsidRPr="004D5B19">
        <w:rPr>
          <w:rFonts w:ascii="Arial" w:hAnsi="Arial" w:cs="Arial"/>
          <w:color w:val="003366"/>
          <w:sz w:val="23"/>
          <w:szCs w:val="23"/>
        </w:rPr>
        <w:br/>
      </w:r>
      <w:r w:rsidRPr="004D5B19">
        <w:rPr>
          <w:rFonts w:ascii="Arial" w:hAnsi="Arial" w:cs="Arial"/>
          <w:b/>
          <w:bCs/>
          <w:color w:val="003366"/>
          <w:sz w:val="23"/>
        </w:rPr>
        <w:t>4. High Condition (</w:t>
      </w:r>
      <w:smartTag w:uri="urn:schemas-microsoft-com:office:smarttags" w:element="place">
        <w:smartTag w:uri="urn:schemas-microsoft-com:office:smarttags" w:element="City">
          <w:r w:rsidRPr="004D5B19">
            <w:rPr>
              <w:rFonts w:ascii="Arial" w:hAnsi="Arial" w:cs="Arial"/>
              <w:b/>
              <w:bCs/>
              <w:color w:val="003366"/>
              <w:sz w:val="23"/>
            </w:rPr>
            <w:t>Orange</w:t>
          </w:r>
        </w:smartTag>
      </w:smartTag>
      <w:r w:rsidRPr="004D5B19">
        <w:rPr>
          <w:rFonts w:ascii="Arial" w:hAnsi="Arial" w:cs="Arial"/>
          <w:b/>
          <w:bCs/>
          <w:color w:val="003366"/>
          <w:sz w:val="23"/>
        </w:rPr>
        <w:t>)</w:t>
      </w:r>
      <w:r w:rsidRPr="004D5B19">
        <w:rPr>
          <w:rFonts w:ascii="Arial" w:hAnsi="Arial" w:cs="Arial"/>
          <w:color w:val="003366"/>
          <w:sz w:val="23"/>
          <w:szCs w:val="23"/>
        </w:rPr>
        <w:t xml:space="preserve">. A High Condition is declared when there is a high risk of terrorist attacks. In addition to the Protective Measures taken in the previous Threat Conditions, Federal departments and agencies should consider the following general measures in addition to the agency-specific Protective Measures that they will develop and implement: </w:t>
      </w:r>
    </w:p>
    <w:p w:rsidR="00602DAD" w:rsidRPr="004D5B19" w:rsidRDefault="00602DAD" w:rsidP="00602DAD">
      <w:pPr>
        <w:numPr>
          <w:ilvl w:val="0"/>
          <w:numId w:val="22"/>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Coordinating necessary security efforts with Federal, State, and local law enforcement agencies or any National Guard or other appropriate armed forces organizations; </w:t>
      </w:r>
    </w:p>
    <w:p w:rsidR="00602DAD" w:rsidRPr="004D5B19" w:rsidRDefault="00602DAD" w:rsidP="00602DAD">
      <w:pPr>
        <w:numPr>
          <w:ilvl w:val="0"/>
          <w:numId w:val="22"/>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Taking additional precautions at public events and possibly considering alternative venues or even cancellation; </w:t>
      </w:r>
    </w:p>
    <w:p w:rsidR="00602DAD" w:rsidRPr="004D5B19" w:rsidRDefault="00602DAD" w:rsidP="00602DAD">
      <w:pPr>
        <w:numPr>
          <w:ilvl w:val="0"/>
          <w:numId w:val="22"/>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Preparing to execute contingency procedures, such as moving to an alternate site or dispersing their workforce; and </w:t>
      </w:r>
    </w:p>
    <w:p w:rsidR="00602DAD" w:rsidRPr="004D5B19" w:rsidRDefault="00602DAD" w:rsidP="00602DAD">
      <w:pPr>
        <w:numPr>
          <w:ilvl w:val="0"/>
          <w:numId w:val="22"/>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Restricting threatened facility access to essential personnel only. </w:t>
      </w:r>
    </w:p>
    <w:p w:rsidR="00602DAD" w:rsidRPr="004D5B19" w:rsidRDefault="00602DAD" w:rsidP="00602DAD">
      <w:pPr>
        <w:spacing w:before="100" w:beforeAutospacing="1" w:after="100" w:afterAutospacing="1"/>
        <w:rPr>
          <w:rFonts w:ascii="Arial" w:hAnsi="Arial" w:cs="Arial"/>
          <w:color w:val="003366"/>
          <w:sz w:val="23"/>
          <w:szCs w:val="23"/>
        </w:rPr>
      </w:pPr>
      <w:r w:rsidRPr="004D5B19">
        <w:rPr>
          <w:rFonts w:ascii="Arial" w:hAnsi="Arial" w:cs="Arial"/>
          <w:color w:val="003366"/>
          <w:sz w:val="23"/>
          <w:szCs w:val="23"/>
        </w:rPr>
        <w:br/>
      </w:r>
      <w:r w:rsidRPr="004D5B19">
        <w:rPr>
          <w:rFonts w:ascii="Arial" w:hAnsi="Arial" w:cs="Arial"/>
          <w:b/>
          <w:bCs/>
          <w:color w:val="003366"/>
          <w:sz w:val="23"/>
        </w:rPr>
        <w:t>5. Severe Condition (Red)</w:t>
      </w:r>
      <w:r w:rsidRPr="004D5B19">
        <w:rPr>
          <w:rFonts w:ascii="Arial" w:hAnsi="Arial" w:cs="Arial"/>
          <w:color w:val="003366"/>
          <w:sz w:val="23"/>
          <w:szCs w:val="23"/>
        </w:rPr>
        <w:t xml:space="preserve">. A Severe Condition reflects a severe risk of terrorist attacks. Under most circumstances, the Protective Measures for a Severe Condition are not intended to be sustained for substantial periods of time. In addition to the Protective Measures in the previous Threat Conditions, Federal departments and agencies also should consider the following general measures in addition to the agency-specific Protective Measures that they will develop and implement: </w:t>
      </w:r>
    </w:p>
    <w:p w:rsidR="00602DAD" w:rsidRPr="004D5B19" w:rsidRDefault="00602DAD" w:rsidP="00602DAD">
      <w:pPr>
        <w:numPr>
          <w:ilvl w:val="0"/>
          <w:numId w:val="23"/>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Increasing or redirecting personnel to address critical emergency needs; </w:t>
      </w:r>
    </w:p>
    <w:p w:rsidR="00602DAD" w:rsidRPr="004D5B19" w:rsidRDefault="00602DAD" w:rsidP="00602DAD">
      <w:pPr>
        <w:numPr>
          <w:ilvl w:val="0"/>
          <w:numId w:val="23"/>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Assigning emergency response personnel and pre-positioning and mobilizing specially trained teams or resources; </w:t>
      </w:r>
    </w:p>
    <w:p w:rsidR="00602DAD" w:rsidRPr="004D5B19" w:rsidRDefault="00602DAD" w:rsidP="00602DAD">
      <w:pPr>
        <w:numPr>
          <w:ilvl w:val="0"/>
          <w:numId w:val="23"/>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Monitoring, redirecting, or constraining transportation systems; and </w:t>
      </w:r>
    </w:p>
    <w:p w:rsidR="00602DAD" w:rsidRPr="004D5B19" w:rsidRDefault="00602DAD" w:rsidP="00602DAD">
      <w:pPr>
        <w:numPr>
          <w:ilvl w:val="0"/>
          <w:numId w:val="23"/>
        </w:numPr>
        <w:spacing w:before="100" w:beforeAutospacing="1" w:after="100" w:afterAutospacing="1" w:line="240" w:lineRule="auto"/>
        <w:rPr>
          <w:rFonts w:ascii="Arial" w:hAnsi="Arial" w:cs="Arial"/>
          <w:color w:val="003366"/>
          <w:sz w:val="23"/>
          <w:szCs w:val="23"/>
        </w:rPr>
      </w:pPr>
      <w:r w:rsidRPr="004D5B19">
        <w:rPr>
          <w:rFonts w:ascii="Arial" w:hAnsi="Arial" w:cs="Arial"/>
          <w:color w:val="003366"/>
          <w:sz w:val="23"/>
          <w:szCs w:val="23"/>
        </w:rPr>
        <w:t xml:space="preserve">Closing public and government facilities. </w:t>
      </w:r>
    </w:p>
    <w:p w:rsidR="00602DAD" w:rsidRDefault="00602DAD" w:rsidP="00602DAD">
      <w:pPr>
        <w:pStyle w:val="BodyTextIndent"/>
        <w:ind w:left="0" w:firstLine="60"/>
        <w:jc w:val="left"/>
      </w:pPr>
    </w:p>
    <w:p w:rsidR="00602DAD" w:rsidRDefault="00602DAD" w:rsidP="00602DAD">
      <w:pPr>
        <w:pStyle w:val="BodyTextIndent"/>
        <w:ind w:left="0" w:firstLine="60"/>
        <w:jc w:val="left"/>
      </w:pPr>
    </w:p>
    <w:p w:rsidR="00A66A23" w:rsidRDefault="00A66A23" w:rsidP="00602DAD">
      <w:pPr>
        <w:pStyle w:val="Heading3"/>
        <w:rPr>
          <w:rFonts w:ascii="Arial" w:hAnsi="Arial"/>
          <w:sz w:val="24"/>
        </w:rPr>
      </w:pPr>
    </w:p>
    <w:p w:rsidR="00A66A23" w:rsidRDefault="00A66A23" w:rsidP="00A66A23"/>
    <w:p w:rsidR="00A66A23" w:rsidRDefault="00A66A23" w:rsidP="00A66A23"/>
    <w:p w:rsidR="00A66A23" w:rsidRDefault="00A66A23" w:rsidP="00A66A23"/>
    <w:p w:rsidR="00DD0CB4" w:rsidRPr="00A66A23" w:rsidRDefault="00DD0CB4" w:rsidP="00DD0CB4">
      <w:pPr>
        <w:jc w:val="center"/>
      </w:pPr>
      <w:r>
        <w:t>-13-</w:t>
      </w:r>
    </w:p>
    <w:p w:rsidR="00602DAD" w:rsidRDefault="00602DAD" w:rsidP="00A66A23">
      <w:pPr>
        <w:pStyle w:val="Title"/>
        <w:jc w:val="center"/>
      </w:pPr>
      <w:r>
        <w:lastRenderedPageBreak/>
        <w:t>Nine Standards of Personal Safety</w:t>
      </w:r>
    </w:p>
    <w:p w:rsidR="00602DAD" w:rsidRDefault="00602DAD" w:rsidP="00602DAD">
      <w:pPr>
        <w:widowControl w:val="0"/>
        <w:numPr>
          <w:ilvl w:val="0"/>
          <w:numId w:val="1"/>
        </w:numPr>
        <w:spacing w:after="0" w:line="240" w:lineRule="auto"/>
        <w:rPr>
          <w:rFonts w:ascii="Arial" w:hAnsi="Arial"/>
        </w:rPr>
      </w:pPr>
      <w:r>
        <w:rPr>
          <w:rFonts w:ascii="Arial" w:hAnsi="Arial"/>
        </w:rPr>
        <w:t>Recognize that any person you don’t know could be dangerous.</w:t>
      </w:r>
    </w:p>
    <w:p w:rsidR="00602DAD" w:rsidRDefault="00602DAD" w:rsidP="00602DAD">
      <w:pPr>
        <w:rPr>
          <w:rFonts w:ascii="Arial" w:hAnsi="Arial"/>
        </w:rPr>
      </w:pPr>
    </w:p>
    <w:p w:rsidR="00602DAD" w:rsidRDefault="00602DAD" w:rsidP="00602DAD">
      <w:pPr>
        <w:widowControl w:val="0"/>
        <w:numPr>
          <w:ilvl w:val="0"/>
          <w:numId w:val="2"/>
        </w:numPr>
        <w:spacing w:after="0" w:line="240" w:lineRule="auto"/>
        <w:rPr>
          <w:rFonts w:ascii="Arial" w:hAnsi="Arial"/>
        </w:rPr>
      </w:pPr>
      <w:r>
        <w:rPr>
          <w:rFonts w:ascii="Arial" w:hAnsi="Arial"/>
        </w:rPr>
        <w:t>Recognize and avoid dangerous situations and/or hostile persons.</w:t>
      </w:r>
    </w:p>
    <w:p w:rsidR="00602DAD" w:rsidRDefault="00602DAD" w:rsidP="00602DAD">
      <w:pPr>
        <w:rPr>
          <w:rFonts w:ascii="Arial" w:hAnsi="Arial"/>
        </w:rPr>
      </w:pPr>
    </w:p>
    <w:p w:rsidR="00602DAD" w:rsidRDefault="00602DAD" w:rsidP="00602DAD">
      <w:pPr>
        <w:widowControl w:val="0"/>
        <w:numPr>
          <w:ilvl w:val="0"/>
          <w:numId w:val="3"/>
        </w:numPr>
        <w:spacing w:after="0" w:line="240" w:lineRule="auto"/>
        <w:rPr>
          <w:rFonts w:ascii="Arial" w:hAnsi="Arial"/>
        </w:rPr>
      </w:pPr>
      <w:r>
        <w:rPr>
          <w:rFonts w:ascii="Arial" w:hAnsi="Arial"/>
        </w:rPr>
        <w:t>Avoid confrontations and, if challenged, know when to back off.</w:t>
      </w:r>
    </w:p>
    <w:p w:rsidR="00602DAD" w:rsidRDefault="00602DAD" w:rsidP="00602DAD">
      <w:pPr>
        <w:rPr>
          <w:rFonts w:ascii="Arial" w:hAnsi="Arial"/>
        </w:rPr>
      </w:pPr>
    </w:p>
    <w:p w:rsidR="00602DAD" w:rsidRDefault="00602DAD" w:rsidP="00602DAD">
      <w:pPr>
        <w:widowControl w:val="0"/>
        <w:numPr>
          <w:ilvl w:val="0"/>
          <w:numId w:val="4"/>
        </w:numPr>
        <w:spacing w:after="0" w:line="240" w:lineRule="auto"/>
        <w:rPr>
          <w:rFonts w:ascii="Arial" w:hAnsi="Arial"/>
        </w:rPr>
      </w:pPr>
      <w:r>
        <w:rPr>
          <w:rFonts w:ascii="Arial" w:hAnsi="Arial"/>
        </w:rPr>
        <w:t>When working alone, make sure someone knows where you are and when you’ll return.</w:t>
      </w:r>
    </w:p>
    <w:p w:rsidR="00602DAD" w:rsidRDefault="00602DAD" w:rsidP="00602DAD">
      <w:pPr>
        <w:rPr>
          <w:rFonts w:ascii="Arial" w:hAnsi="Arial"/>
        </w:rPr>
      </w:pPr>
    </w:p>
    <w:p w:rsidR="00602DAD" w:rsidRDefault="00602DAD" w:rsidP="00602DAD">
      <w:pPr>
        <w:widowControl w:val="0"/>
        <w:numPr>
          <w:ilvl w:val="0"/>
          <w:numId w:val="5"/>
        </w:numPr>
        <w:spacing w:after="0" w:line="240" w:lineRule="auto"/>
        <w:rPr>
          <w:rFonts w:ascii="Arial" w:hAnsi="Arial"/>
        </w:rPr>
      </w:pPr>
      <w:r>
        <w:rPr>
          <w:rFonts w:ascii="Arial" w:hAnsi="Arial"/>
        </w:rPr>
        <w:t>Never enter an occupied building you know should be vacant.</w:t>
      </w:r>
    </w:p>
    <w:p w:rsidR="00602DAD" w:rsidRDefault="00602DAD" w:rsidP="00602DAD">
      <w:pPr>
        <w:rPr>
          <w:rFonts w:ascii="Arial" w:hAnsi="Arial"/>
        </w:rPr>
      </w:pPr>
    </w:p>
    <w:p w:rsidR="00602DAD" w:rsidRDefault="00602DAD" w:rsidP="00602DAD">
      <w:pPr>
        <w:widowControl w:val="0"/>
        <w:numPr>
          <w:ilvl w:val="0"/>
          <w:numId w:val="6"/>
        </w:numPr>
        <w:spacing w:after="0" w:line="240" w:lineRule="auto"/>
        <w:rPr>
          <w:rFonts w:ascii="Arial" w:hAnsi="Arial"/>
        </w:rPr>
      </w:pPr>
      <w:r>
        <w:rPr>
          <w:rFonts w:ascii="Arial" w:hAnsi="Arial"/>
        </w:rPr>
        <w:t>Quickly and quietly leave your residence or building and get help if you suspect it has been entered by an intruder.</w:t>
      </w:r>
    </w:p>
    <w:p w:rsidR="00602DAD" w:rsidRDefault="00602DAD" w:rsidP="00602DAD">
      <w:pPr>
        <w:rPr>
          <w:rFonts w:ascii="Arial" w:hAnsi="Arial"/>
        </w:rPr>
      </w:pPr>
    </w:p>
    <w:p w:rsidR="00602DAD" w:rsidRDefault="00602DAD" w:rsidP="00602DAD">
      <w:pPr>
        <w:widowControl w:val="0"/>
        <w:numPr>
          <w:ilvl w:val="0"/>
          <w:numId w:val="7"/>
        </w:numPr>
        <w:spacing w:after="0" w:line="240" w:lineRule="auto"/>
        <w:rPr>
          <w:rFonts w:ascii="Arial" w:hAnsi="Arial"/>
        </w:rPr>
      </w:pPr>
      <w:r>
        <w:rPr>
          <w:rFonts w:ascii="Arial" w:hAnsi="Arial"/>
        </w:rPr>
        <w:t>Don’t antagonize an assailant by word, deed, or action.</w:t>
      </w:r>
    </w:p>
    <w:p w:rsidR="00602DAD" w:rsidRDefault="00602DAD" w:rsidP="00602DAD">
      <w:pPr>
        <w:rPr>
          <w:rFonts w:ascii="Arial" w:hAnsi="Arial"/>
        </w:rPr>
      </w:pPr>
    </w:p>
    <w:p w:rsidR="00602DAD" w:rsidRDefault="00602DAD" w:rsidP="00602DAD">
      <w:pPr>
        <w:widowControl w:val="0"/>
        <w:numPr>
          <w:ilvl w:val="0"/>
          <w:numId w:val="8"/>
        </w:numPr>
        <w:spacing w:after="0" w:line="240" w:lineRule="auto"/>
        <w:rPr>
          <w:rFonts w:ascii="Arial" w:hAnsi="Arial"/>
        </w:rPr>
      </w:pPr>
      <w:r>
        <w:rPr>
          <w:rFonts w:ascii="Arial" w:hAnsi="Arial"/>
        </w:rPr>
        <w:t>Know the availability of possible assistance and how to contact them.</w:t>
      </w:r>
    </w:p>
    <w:p w:rsidR="00602DAD" w:rsidRDefault="00602DAD" w:rsidP="00602DAD">
      <w:pPr>
        <w:rPr>
          <w:rFonts w:ascii="Arial" w:hAnsi="Arial"/>
        </w:rPr>
      </w:pPr>
    </w:p>
    <w:p w:rsidR="00602DAD" w:rsidRPr="00B70811" w:rsidRDefault="00602DAD" w:rsidP="00602DAD">
      <w:pPr>
        <w:widowControl w:val="0"/>
        <w:numPr>
          <w:ilvl w:val="0"/>
          <w:numId w:val="9"/>
        </w:numPr>
        <w:spacing w:after="0" w:line="240" w:lineRule="auto"/>
        <w:rPr>
          <w:rFonts w:ascii="Arial" w:hAnsi="Arial"/>
          <w:b/>
        </w:rPr>
      </w:pPr>
      <w:r w:rsidRPr="00B70811">
        <w:rPr>
          <w:rFonts w:ascii="Arial" w:hAnsi="Arial"/>
          <w:b/>
        </w:rPr>
        <w:t xml:space="preserve">DON’T PANIC!  USE YOUR HEAD, </w:t>
      </w:r>
      <w:r w:rsidR="00DD0CB4">
        <w:rPr>
          <w:rFonts w:ascii="Arial" w:hAnsi="Arial"/>
          <w:b/>
        </w:rPr>
        <w:t>“</w:t>
      </w:r>
      <w:r w:rsidRPr="00B70811">
        <w:rPr>
          <w:rFonts w:ascii="Arial" w:hAnsi="Arial"/>
          <w:b/>
        </w:rPr>
        <w:t>THINK—RECOGNIZE—REACT</w:t>
      </w:r>
      <w:r w:rsidR="00DD0CB4">
        <w:rPr>
          <w:rFonts w:ascii="Arial" w:hAnsi="Arial"/>
          <w:b/>
        </w:rPr>
        <w:t>”</w:t>
      </w: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DD0CB4" w:rsidP="00DD0CB4">
      <w:pPr>
        <w:jc w:val="center"/>
        <w:rPr>
          <w:rFonts w:ascii="Times New Roman" w:hAnsi="Times New Roman"/>
        </w:rPr>
      </w:pPr>
      <w:r>
        <w:rPr>
          <w:rFonts w:ascii="Times New Roman" w:hAnsi="Times New Roman"/>
        </w:rPr>
        <w:t>-14-</w:t>
      </w:r>
    </w:p>
    <w:p w:rsidR="00602DAD" w:rsidRDefault="00602DAD" w:rsidP="00A66A23">
      <w:pPr>
        <w:pStyle w:val="Title"/>
        <w:jc w:val="center"/>
      </w:pPr>
      <w:r>
        <w:lastRenderedPageBreak/>
        <w:t>Emergency Evacuation Routes</w:t>
      </w:r>
    </w:p>
    <w:p w:rsidR="00602DAD" w:rsidRDefault="00602DAD" w:rsidP="00602DAD">
      <w:pPr>
        <w:rPr>
          <w:rFonts w:ascii="Arial" w:hAnsi="Arial"/>
        </w:rPr>
      </w:pPr>
    </w:p>
    <w:p w:rsidR="00602DAD" w:rsidRDefault="00602DAD" w:rsidP="00602DAD">
      <w:pPr>
        <w:jc w:val="center"/>
        <w:rPr>
          <w:rFonts w:ascii="Arial" w:hAnsi="Arial"/>
        </w:rPr>
      </w:pPr>
      <w:r>
        <w:rPr>
          <w:rFonts w:ascii="Arial" w:hAnsi="Arial"/>
        </w:rPr>
        <w:t>(Building Diagram)</w:t>
      </w:r>
    </w:p>
    <w:p w:rsidR="00602DAD" w:rsidRDefault="00602DAD" w:rsidP="00602DAD">
      <w:pPr>
        <w:jc w:val="center"/>
        <w:rPr>
          <w:rFonts w:ascii="Arial" w:hAnsi="Arial"/>
        </w:rPr>
      </w:pPr>
      <w:r>
        <w:rPr>
          <w:rFonts w:ascii="Arial" w:hAnsi="Arial"/>
        </w:rPr>
        <w:t>(Include on this diagram:  tornado shelter areas, fire evacuation routes, locations of fire extinguishers, weather radio, first aid kit, and other emergency response equipment.)</w:t>
      </w:r>
    </w:p>
    <w:p w:rsidR="00602DAD" w:rsidRDefault="00602DAD" w:rsidP="00602DAD">
      <w:pPr>
        <w:rPr>
          <w:rFonts w:ascii="Arial" w:hAnsi="Arial"/>
        </w:rPr>
      </w:pPr>
    </w:p>
    <w:p w:rsidR="00602DAD" w:rsidRDefault="00602DAD" w:rsidP="00602DAD">
      <w:pPr>
        <w:rPr>
          <w:rFonts w:ascii="Times New Roman" w:hAnsi="Times New Roman"/>
        </w:rPr>
      </w:pPr>
    </w:p>
    <w:p w:rsidR="00602DAD" w:rsidRDefault="00602DAD" w:rsidP="00602DAD">
      <w:pPr>
        <w:rPr>
          <w:rFonts w:ascii="Times New Roman" w:hAnsi="Times New Roman"/>
        </w:rPr>
      </w:pPr>
      <w:r>
        <w:rPr>
          <w:rFonts w:ascii="Times New Roman" w:hAnsi="Times New Roman"/>
        </w:rPr>
        <w:t xml:space="preserve">See:  </w:t>
      </w: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602DAD" w:rsidRDefault="00602DAD" w:rsidP="00602DAD">
      <w:pPr>
        <w:rPr>
          <w:rFonts w:ascii="Times New Roman" w:hAnsi="Times New Roman"/>
        </w:rPr>
      </w:pPr>
    </w:p>
    <w:p w:rsidR="00DD0CB4" w:rsidRDefault="00DD0CB4" w:rsidP="00602DAD">
      <w:pPr>
        <w:rPr>
          <w:rFonts w:ascii="Times New Roman" w:hAnsi="Times New Roman"/>
        </w:rPr>
      </w:pPr>
    </w:p>
    <w:p w:rsidR="00DD0CB4" w:rsidRDefault="00DD0CB4" w:rsidP="00602DAD">
      <w:pPr>
        <w:rPr>
          <w:rFonts w:ascii="Times New Roman" w:hAnsi="Times New Roman"/>
        </w:rPr>
      </w:pPr>
    </w:p>
    <w:p w:rsidR="00DD0CB4" w:rsidRDefault="00DD0CB4" w:rsidP="00DD0CB4">
      <w:pPr>
        <w:jc w:val="center"/>
        <w:rPr>
          <w:rFonts w:ascii="Times New Roman" w:hAnsi="Times New Roman"/>
        </w:rPr>
      </w:pPr>
      <w:r>
        <w:rPr>
          <w:rFonts w:ascii="Times New Roman" w:hAnsi="Times New Roman"/>
        </w:rPr>
        <w:t>-15-</w:t>
      </w:r>
    </w:p>
    <w:p w:rsidR="00602DAD" w:rsidRDefault="00602DAD" w:rsidP="00602DAD">
      <w:pPr>
        <w:rPr>
          <w:rFonts w:ascii="Times New Roman" w:hAnsi="Times New Roman"/>
        </w:rPr>
      </w:pPr>
    </w:p>
    <w:p w:rsidR="00602DAD" w:rsidRPr="00A66A23" w:rsidRDefault="00602DAD" w:rsidP="00A66A23">
      <w:pPr>
        <w:pStyle w:val="Title"/>
        <w:rPr>
          <w:sz w:val="48"/>
          <w:szCs w:val="48"/>
        </w:rPr>
      </w:pPr>
      <w:r w:rsidRPr="00A66A23">
        <w:rPr>
          <w:sz w:val="48"/>
          <w:szCs w:val="48"/>
        </w:rPr>
        <w:t>VERIFICATION OF EMPLOYEE REVIEW OF ERP</w:t>
      </w:r>
    </w:p>
    <w:p w:rsidR="00602DAD" w:rsidRDefault="00602DAD" w:rsidP="00602DA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4"/>
        <w:gridCol w:w="1054"/>
        <w:gridCol w:w="1628"/>
        <w:gridCol w:w="1810"/>
      </w:tblGrid>
      <w:tr w:rsidR="00602DAD" w:rsidRPr="0017706C" w:rsidTr="00DF263B">
        <w:trPr>
          <w:trHeight w:val="460"/>
        </w:trPr>
        <w:tc>
          <w:tcPr>
            <w:tcW w:w="5084" w:type="dxa"/>
          </w:tcPr>
          <w:p w:rsidR="00602DAD" w:rsidRPr="0017706C" w:rsidRDefault="00602DAD" w:rsidP="00DF263B">
            <w:pPr>
              <w:jc w:val="center"/>
              <w:rPr>
                <w:rFonts w:ascii="Arial" w:hAnsi="Arial" w:cs="Arial"/>
              </w:rPr>
            </w:pPr>
            <w:r w:rsidRPr="0017706C">
              <w:rPr>
                <w:rFonts w:ascii="Arial" w:hAnsi="Arial" w:cs="Arial"/>
              </w:rPr>
              <w:t>EMPLOYEE NAME</w:t>
            </w:r>
          </w:p>
        </w:tc>
        <w:tc>
          <w:tcPr>
            <w:tcW w:w="1054" w:type="dxa"/>
          </w:tcPr>
          <w:p w:rsidR="00602DAD" w:rsidRPr="0017706C" w:rsidRDefault="00602DAD" w:rsidP="00DF263B">
            <w:pPr>
              <w:jc w:val="center"/>
              <w:rPr>
                <w:rFonts w:ascii="Arial" w:hAnsi="Arial" w:cs="Arial"/>
              </w:rPr>
            </w:pPr>
            <w:r w:rsidRPr="0017706C">
              <w:rPr>
                <w:rFonts w:ascii="Arial" w:hAnsi="Arial" w:cs="Arial"/>
              </w:rPr>
              <w:t>DATE</w:t>
            </w:r>
          </w:p>
        </w:tc>
        <w:tc>
          <w:tcPr>
            <w:tcW w:w="1628" w:type="dxa"/>
          </w:tcPr>
          <w:p w:rsidR="00602DAD" w:rsidRPr="0017706C" w:rsidRDefault="00602DAD" w:rsidP="00DF263B">
            <w:pPr>
              <w:jc w:val="center"/>
              <w:rPr>
                <w:rFonts w:ascii="Arial" w:hAnsi="Arial" w:cs="Arial"/>
              </w:rPr>
            </w:pPr>
            <w:r w:rsidRPr="0017706C">
              <w:rPr>
                <w:rFonts w:ascii="Arial" w:hAnsi="Arial" w:cs="Arial"/>
              </w:rPr>
              <w:t>EMPLOYEE INITIALS</w:t>
            </w:r>
          </w:p>
        </w:tc>
        <w:tc>
          <w:tcPr>
            <w:tcW w:w="1810" w:type="dxa"/>
          </w:tcPr>
          <w:p w:rsidR="00602DAD" w:rsidRPr="0017706C" w:rsidRDefault="00602DAD" w:rsidP="00DF263B">
            <w:pPr>
              <w:jc w:val="center"/>
              <w:rPr>
                <w:rFonts w:ascii="Arial" w:hAnsi="Arial" w:cs="Arial"/>
              </w:rPr>
            </w:pPr>
            <w:r w:rsidRPr="0017706C">
              <w:rPr>
                <w:rFonts w:ascii="Arial" w:hAnsi="Arial" w:cs="Arial"/>
              </w:rPr>
              <w:t>LATEST</w:t>
            </w:r>
          </w:p>
          <w:p w:rsidR="00602DAD" w:rsidRPr="0017706C" w:rsidRDefault="00602DAD" w:rsidP="00DF263B">
            <w:pPr>
              <w:jc w:val="center"/>
              <w:rPr>
                <w:rFonts w:ascii="Arial" w:hAnsi="Arial" w:cs="Arial"/>
              </w:rPr>
            </w:pPr>
            <w:r w:rsidRPr="0017706C">
              <w:rPr>
                <w:rFonts w:ascii="Arial" w:hAnsi="Arial" w:cs="Arial"/>
              </w:rPr>
              <w:t>UPDATE</w:t>
            </w: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r w:rsidR="00602DAD" w:rsidRPr="0017706C" w:rsidTr="00DF263B">
        <w:trPr>
          <w:trHeight w:val="460"/>
        </w:trPr>
        <w:tc>
          <w:tcPr>
            <w:tcW w:w="5084" w:type="dxa"/>
          </w:tcPr>
          <w:p w:rsidR="00602DAD" w:rsidRPr="0017706C" w:rsidRDefault="00602DAD" w:rsidP="00DF263B">
            <w:pPr>
              <w:rPr>
                <w:rFonts w:ascii="Arial" w:hAnsi="Arial" w:cs="Arial"/>
              </w:rPr>
            </w:pPr>
          </w:p>
        </w:tc>
        <w:tc>
          <w:tcPr>
            <w:tcW w:w="1054" w:type="dxa"/>
          </w:tcPr>
          <w:p w:rsidR="00602DAD" w:rsidRPr="0017706C" w:rsidRDefault="00602DAD" w:rsidP="00DF263B">
            <w:pPr>
              <w:rPr>
                <w:rFonts w:ascii="Arial" w:hAnsi="Arial" w:cs="Arial"/>
              </w:rPr>
            </w:pPr>
          </w:p>
        </w:tc>
        <w:tc>
          <w:tcPr>
            <w:tcW w:w="1628" w:type="dxa"/>
          </w:tcPr>
          <w:p w:rsidR="00602DAD" w:rsidRPr="0017706C" w:rsidRDefault="00602DAD" w:rsidP="00DF263B">
            <w:pPr>
              <w:rPr>
                <w:rFonts w:ascii="Arial" w:hAnsi="Arial" w:cs="Arial"/>
              </w:rPr>
            </w:pPr>
          </w:p>
        </w:tc>
        <w:tc>
          <w:tcPr>
            <w:tcW w:w="1810" w:type="dxa"/>
          </w:tcPr>
          <w:p w:rsidR="00602DAD" w:rsidRPr="0017706C" w:rsidRDefault="00602DAD" w:rsidP="00DF263B">
            <w:pPr>
              <w:rPr>
                <w:rFonts w:ascii="Arial" w:hAnsi="Arial" w:cs="Arial"/>
              </w:rPr>
            </w:pPr>
          </w:p>
        </w:tc>
      </w:tr>
    </w:tbl>
    <w:p w:rsidR="00602DAD" w:rsidRDefault="00DD0CB4" w:rsidP="00DD0CB4">
      <w:pPr>
        <w:jc w:val="center"/>
      </w:pPr>
      <w:r>
        <w:t>-16-</w:t>
      </w:r>
    </w:p>
    <w:p w:rsidR="00602DAD" w:rsidRDefault="00060B91" w:rsidP="00A66A23">
      <w:pPr>
        <w:pStyle w:val="Title"/>
        <w:jc w:val="center"/>
      </w:pPr>
      <w:r>
        <w:lastRenderedPageBreak/>
        <w:t>Employee Emergency Contact Information</w:t>
      </w:r>
    </w:p>
    <w:tbl>
      <w:tblPr>
        <w:tblW w:w="10775" w:type="dxa"/>
        <w:tblInd w:w="-497" w:type="dxa"/>
        <w:tblLayout w:type="fixed"/>
        <w:tblLook w:val="0000"/>
      </w:tblPr>
      <w:tblGrid>
        <w:gridCol w:w="2495"/>
        <w:gridCol w:w="900"/>
        <w:gridCol w:w="1350"/>
        <w:gridCol w:w="1350"/>
        <w:gridCol w:w="1350"/>
        <w:gridCol w:w="2070"/>
        <w:gridCol w:w="1260"/>
      </w:tblGrid>
      <w:tr w:rsidR="00602DAD" w:rsidRPr="0017706C" w:rsidTr="00DF263B">
        <w:trPr>
          <w:trHeight w:hRule="exact" w:val="519"/>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p>
          <w:p w:rsidR="00602DAD" w:rsidRPr="0017706C" w:rsidRDefault="00602DAD" w:rsidP="00DF263B">
            <w:pPr>
              <w:autoSpaceDE w:val="0"/>
              <w:autoSpaceDN w:val="0"/>
              <w:adjustRightInd w:val="0"/>
              <w:spacing w:line="161" w:lineRule="exact"/>
            </w:pPr>
            <w:r w:rsidRPr="0017706C">
              <w:t>NAME</w:t>
            </w:r>
            <w:r w:rsidR="00060B91" w:rsidRPr="0017706C">
              <w:t>/ADDRESS</w:t>
            </w: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p>
          <w:p w:rsidR="00602DAD" w:rsidRPr="0017706C" w:rsidRDefault="00602DAD" w:rsidP="00DF263B">
            <w:pPr>
              <w:autoSpaceDE w:val="0"/>
              <w:autoSpaceDN w:val="0"/>
              <w:adjustRightInd w:val="0"/>
              <w:spacing w:line="161" w:lineRule="exact"/>
            </w:pPr>
            <w:r w:rsidRPr="0017706C">
              <w:t>TITLE</w:t>
            </w: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p>
          <w:p w:rsidR="00602DAD" w:rsidRPr="0017706C" w:rsidRDefault="00602DAD" w:rsidP="00DF263B">
            <w:pPr>
              <w:autoSpaceDE w:val="0"/>
              <w:autoSpaceDN w:val="0"/>
              <w:adjustRightInd w:val="0"/>
              <w:spacing w:line="161" w:lineRule="exact"/>
            </w:pPr>
            <w:r w:rsidRPr="0017706C">
              <w:t>HOME</w:t>
            </w: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p>
          <w:p w:rsidR="00602DAD" w:rsidRPr="0017706C" w:rsidRDefault="00602DAD" w:rsidP="00DF263B">
            <w:pPr>
              <w:autoSpaceDE w:val="0"/>
              <w:autoSpaceDN w:val="0"/>
              <w:adjustRightInd w:val="0"/>
              <w:spacing w:line="161" w:lineRule="exact"/>
            </w:pPr>
            <w:r w:rsidRPr="0017706C">
              <w:t>CELL</w:t>
            </w: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p>
          <w:p w:rsidR="00602DAD" w:rsidRPr="0017706C" w:rsidRDefault="00602DAD" w:rsidP="00DF263B">
            <w:pPr>
              <w:autoSpaceDE w:val="0"/>
              <w:autoSpaceDN w:val="0"/>
              <w:adjustRightInd w:val="0"/>
              <w:spacing w:line="161" w:lineRule="exact"/>
            </w:pPr>
            <w:r w:rsidRPr="0017706C">
              <w:t>WORK</w:t>
            </w: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p>
          <w:p w:rsidR="00602DAD" w:rsidRPr="0017706C" w:rsidRDefault="00602DAD" w:rsidP="00DF263B">
            <w:pPr>
              <w:autoSpaceDE w:val="0"/>
              <w:autoSpaceDN w:val="0"/>
              <w:adjustRightInd w:val="0"/>
              <w:spacing w:line="161" w:lineRule="exact"/>
            </w:pPr>
            <w:r w:rsidRPr="0017706C">
              <w:t>E-MAIL</w:t>
            </w: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sz w:val="20"/>
              </w:rPr>
            </w:pPr>
          </w:p>
          <w:p w:rsidR="00602DAD" w:rsidRPr="0017706C" w:rsidRDefault="00602DAD" w:rsidP="00DF263B">
            <w:pPr>
              <w:autoSpaceDE w:val="0"/>
              <w:autoSpaceDN w:val="0"/>
              <w:adjustRightInd w:val="0"/>
              <w:spacing w:line="161" w:lineRule="exact"/>
            </w:pPr>
            <w:r w:rsidRPr="0017706C">
              <w:t>CONTACT</w:t>
            </w:r>
          </w:p>
        </w:tc>
      </w:tr>
      <w:tr w:rsidR="00602DAD" w:rsidRPr="0017706C" w:rsidTr="00DF263B">
        <w:trPr>
          <w:trHeight w:hRule="exact" w:val="717"/>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sz w:val="20"/>
              </w:rPr>
            </w:pPr>
            <w:bookmarkStart w:id="0" w:name="item4b1"/>
          </w:p>
          <w:bookmarkEnd w:id="0"/>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b/>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A66A23">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pPr>
            <w:bookmarkStart w:id="1" w:name="item4f1"/>
          </w:p>
          <w:p w:rsidR="00602DAD" w:rsidRPr="0017706C" w:rsidRDefault="00602DAD" w:rsidP="00DF263B">
            <w:pPr>
              <w:autoSpaceDE w:val="0"/>
              <w:autoSpaceDN w:val="0"/>
              <w:adjustRightInd w:val="0"/>
              <w:spacing w:line="161" w:lineRule="exact"/>
            </w:pPr>
          </w:p>
          <w:bookmarkEnd w:id="1"/>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r w:rsidRPr="0017706C">
              <w:fldChar w:fldCharType="begin">
                <w:ffData>
                  <w:name w:val="item4f2"/>
                  <w:enabled/>
                  <w:calcOnExit w:val="0"/>
                  <w:textInput>
                    <w:maxLength w:val="100"/>
                  </w:textInput>
                </w:ffData>
              </w:fldChar>
            </w:r>
            <w:r w:rsidRPr="0017706C">
              <w:rPr>
                <w:rFonts w:ascii="Courier New" w:hAnsi="Courier New" w:cs="Courier New"/>
                <w:color w:val="000000"/>
                <w:sz w:val="16"/>
                <w:szCs w:val="16"/>
              </w:rPr>
              <w:instrText xml:space="preserve"> FORMTEXT </w:instrText>
            </w:r>
            <w:r w:rsidRPr="0017706C">
              <w:fldChar w:fldCharType="separate"/>
            </w:r>
            <w:r w:rsidRPr="0017706C">
              <w:rPr>
                <w:rFonts w:ascii="Courier New" w:hAnsi="Courier New" w:cs="Courier New"/>
                <w:color w:val="000000"/>
                <w:sz w:val="16"/>
                <w:szCs w:val="16"/>
              </w:rPr>
              <w:t>barry.allen@ky.usda.gov</w:t>
            </w:r>
            <w:r w:rsidRPr="0017706C">
              <w:fldChar w:fldCharType="end"/>
            </w: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12"/>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42"/>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33"/>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24"/>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24"/>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33"/>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33"/>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A66A23">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42"/>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A66A23">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62"/>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72"/>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05"/>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558"/>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A66A23">
        <w:trPr>
          <w:trHeight w:hRule="exact" w:val="672"/>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r w:rsidR="00602DAD" w:rsidRPr="0017706C" w:rsidTr="00DF263B">
        <w:trPr>
          <w:trHeight w:hRule="exact" w:val="609"/>
        </w:trPr>
        <w:tc>
          <w:tcPr>
            <w:tcW w:w="2495"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135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c>
          <w:tcPr>
            <w:tcW w:w="207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161" w:lineRule="exact"/>
              <w:rPr>
                <w:rFonts w:ascii="Courier New" w:hAnsi="Courier New" w:cs="Courier New"/>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Pr>
          <w:p w:rsidR="00602DAD" w:rsidRPr="0017706C" w:rsidRDefault="00602DAD" w:rsidP="00DF263B">
            <w:pPr>
              <w:autoSpaceDE w:val="0"/>
              <w:autoSpaceDN w:val="0"/>
              <w:adjustRightInd w:val="0"/>
              <w:spacing w:line="622" w:lineRule="exact"/>
              <w:jc w:val="center"/>
              <w:rPr>
                <w:rFonts w:ascii="Courier New" w:hAnsi="Courier New" w:cs="Courier New"/>
                <w:color w:val="000000"/>
                <w:sz w:val="14"/>
                <w:szCs w:val="14"/>
              </w:rPr>
            </w:pPr>
          </w:p>
        </w:tc>
      </w:tr>
    </w:tbl>
    <w:p w:rsidR="008D55D2" w:rsidRDefault="008D55D2" w:rsidP="008D55D2"/>
    <w:p w:rsidR="00DD0CB4" w:rsidRDefault="00DD0CB4" w:rsidP="008D55D2"/>
    <w:p w:rsidR="00DD0CB4" w:rsidRDefault="00DD0CB4" w:rsidP="008D55D2"/>
    <w:p w:rsidR="00DD0CB4" w:rsidRPr="008D55D2" w:rsidRDefault="00DD0CB4" w:rsidP="00DD0CB4">
      <w:pPr>
        <w:jc w:val="center"/>
      </w:pPr>
      <w:r>
        <w:t>-17-</w:t>
      </w:r>
    </w:p>
    <w:sectPr w:rsidR="00DD0CB4" w:rsidRPr="008D55D2" w:rsidSect="00DD0CB4">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54" w:rsidRDefault="00894A54" w:rsidP="00060B91">
      <w:pPr>
        <w:spacing w:after="0" w:line="240" w:lineRule="auto"/>
      </w:pPr>
      <w:r>
        <w:separator/>
      </w:r>
    </w:p>
  </w:endnote>
  <w:endnote w:type="continuationSeparator" w:id="1">
    <w:p w:rsidR="00894A54" w:rsidRDefault="00894A54" w:rsidP="00060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54" w:rsidRDefault="00894A54" w:rsidP="00060B91">
      <w:pPr>
        <w:spacing w:after="0" w:line="240" w:lineRule="auto"/>
      </w:pPr>
      <w:r>
        <w:separator/>
      </w:r>
    </w:p>
  </w:footnote>
  <w:footnote w:type="continuationSeparator" w:id="1">
    <w:p w:rsidR="00894A54" w:rsidRDefault="00894A54" w:rsidP="00060B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A2D"/>
    <w:multiLevelType w:val="hybridMultilevel"/>
    <w:tmpl w:val="95F0C00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B71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622A6C"/>
    <w:multiLevelType w:val="hybridMultilevel"/>
    <w:tmpl w:val="7182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2E29F3"/>
    <w:multiLevelType w:val="multilevel"/>
    <w:tmpl w:val="0AD2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430D6"/>
    <w:multiLevelType w:val="hybridMultilevel"/>
    <w:tmpl w:val="662E5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853E15"/>
    <w:multiLevelType w:val="hybridMultilevel"/>
    <w:tmpl w:val="F9606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190592"/>
    <w:multiLevelType w:val="hybridMultilevel"/>
    <w:tmpl w:val="BFE67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5B3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B44C44"/>
    <w:multiLevelType w:val="hybridMultilevel"/>
    <w:tmpl w:val="EABE2980"/>
    <w:lvl w:ilvl="0" w:tplc="71787E90">
      <w:start w:val="4"/>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2C0EC6"/>
    <w:multiLevelType w:val="multilevel"/>
    <w:tmpl w:val="DB1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221C0"/>
    <w:multiLevelType w:val="singleLevel"/>
    <w:tmpl w:val="ED50DD3E"/>
    <w:lvl w:ilvl="0">
      <w:start w:val="1"/>
      <w:numFmt w:val="decimal"/>
      <w:lvlText w:val="%1."/>
      <w:lvlJc w:val="left"/>
      <w:pPr>
        <w:tabs>
          <w:tab w:val="num" w:pos="420"/>
        </w:tabs>
        <w:ind w:left="420" w:hanging="360"/>
      </w:pPr>
      <w:rPr>
        <w:rFonts w:hint="default"/>
      </w:rPr>
    </w:lvl>
  </w:abstractNum>
  <w:abstractNum w:abstractNumId="11">
    <w:nsid w:val="481C30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2F06F2"/>
    <w:multiLevelType w:val="hybridMultilevel"/>
    <w:tmpl w:val="58A05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8F03DB"/>
    <w:multiLevelType w:val="hybridMultilevel"/>
    <w:tmpl w:val="2CC62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84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3006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657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F852E87"/>
    <w:multiLevelType w:val="multilevel"/>
    <w:tmpl w:val="6AE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000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20332B"/>
    <w:multiLevelType w:val="hybridMultilevel"/>
    <w:tmpl w:val="69A2E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913BBB"/>
    <w:multiLevelType w:val="multilevel"/>
    <w:tmpl w:val="586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4739F"/>
    <w:multiLevelType w:val="hybridMultilevel"/>
    <w:tmpl w:val="EB54B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782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800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C995F28"/>
    <w:multiLevelType w:val="multilevel"/>
    <w:tmpl w:val="8F0A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5"/>
  </w:num>
  <w:num w:numId="4">
    <w:abstractNumId w:val="11"/>
  </w:num>
  <w:num w:numId="5">
    <w:abstractNumId w:val="14"/>
  </w:num>
  <w:num w:numId="6">
    <w:abstractNumId w:val="23"/>
  </w:num>
  <w:num w:numId="7">
    <w:abstractNumId w:val="18"/>
  </w:num>
  <w:num w:numId="8">
    <w:abstractNumId w:val="22"/>
  </w:num>
  <w:num w:numId="9">
    <w:abstractNumId w:val="7"/>
  </w:num>
  <w:num w:numId="10">
    <w:abstractNumId w:val="10"/>
  </w:num>
  <w:num w:numId="11">
    <w:abstractNumId w:val="12"/>
  </w:num>
  <w:num w:numId="12">
    <w:abstractNumId w:val="19"/>
  </w:num>
  <w:num w:numId="13">
    <w:abstractNumId w:val="13"/>
  </w:num>
  <w:num w:numId="14">
    <w:abstractNumId w:val="6"/>
  </w:num>
  <w:num w:numId="15">
    <w:abstractNumId w:val="5"/>
  </w:num>
  <w:num w:numId="16">
    <w:abstractNumId w:val="4"/>
  </w:num>
  <w:num w:numId="17">
    <w:abstractNumId w:val="2"/>
  </w:num>
  <w:num w:numId="18">
    <w:abstractNumId w:val="21"/>
  </w:num>
  <w:num w:numId="19">
    <w:abstractNumId w:val="3"/>
  </w:num>
  <w:num w:numId="20">
    <w:abstractNumId w:val="9"/>
  </w:num>
  <w:num w:numId="21">
    <w:abstractNumId w:val="24"/>
  </w:num>
  <w:num w:numId="22">
    <w:abstractNumId w:val="17"/>
  </w:num>
  <w:num w:numId="23">
    <w:abstractNumId w:val="20"/>
  </w:num>
  <w:num w:numId="24">
    <w:abstractNumId w:val="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5E3B"/>
    <w:rsid w:val="00060B91"/>
    <w:rsid w:val="000C19FE"/>
    <w:rsid w:val="000F47A2"/>
    <w:rsid w:val="00140900"/>
    <w:rsid w:val="0017706C"/>
    <w:rsid w:val="00233920"/>
    <w:rsid w:val="00294A00"/>
    <w:rsid w:val="00602DAD"/>
    <w:rsid w:val="00606031"/>
    <w:rsid w:val="00894A54"/>
    <w:rsid w:val="008A4A06"/>
    <w:rsid w:val="008A5E3B"/>
    <w:rsid w:val="008D55D2"/>
    <w:rsid w:val="00925753"/>
    <w:rsid w:val="009959DB"/>
    <w:rsid w:val="009C1BA2"/>
    <w:rsid w:val="00A62EF9"/>
    <w:rsid w:val="00A66A23"/>
    <w:rsid w:val="00B54F69"/>
    <w:rsid w:val="00D40F43"/>
    <w:rsid w:val="00DD0CB4"/>
    <w:rsid w:val="00DF263B"/>
    <w:rsid w:val="00EE5D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AF"/>
    <w:pPr>
      <w:spacing w:after="200" w:line="276" w:lineRule="auto"/>
    </w:pPr>
    <w:rPr>
      <w:sz w:val="22"/>
      <w:szCs w:val="22"/>
    </w:rPr>
  </w:style>
  <w:style w:type="paragraph" w:styleId="Heading1">
    <w:name w:val="heading 1"/>
    <w:basedOn w:val="Normal"/>
    <w:next w:val="Normal"/>
    <w:link w:val="Heading1Char"/>
    <w:qFormat/>
    <w:rsid w:val="00602DAD"/>
    <w:pPr>
      <w:keepNext/>
      <w:widowControl w:val="0"/>
      <w:tabs>
        <w:tab w:val="center" w:pos="5040"/>
      </w:tabs>
      <w:spacing w:after="0" w:line="240" w:lineRule="auto"/>
      <w:jc w:val="right"/>
      <w:outlineLvl w:val="0"/>
    </w:pPr>
    <w:rPr>
      <w:rFonts w:ascii="Courier" w:eastAsia="Times New Roman" w:hAnsi="Courier"/>
      <w:b/>
      <w:snapToGrid w:val="0"/>
      <w:sz w:val="24"/>
      <w:szCs w:val="20"/>
    </w:rPr>
  </w:style>
  <w:style w:type="paragraph" w:styleId="Heading2">
    <w:name w:val="heading 2"/>
    <w:basedOn w:val="Normal"/>
    <w:next w:val="Normal"/>
    <w:link w:val="Heading2Char"/>
    <w:qFormat/>
    <w:rsid w:val="008A5E3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602DA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602DA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A62EF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rsid w:val="00602DAD"/>
    <w:pPr>
      <w:keepNext/>
      <w:widowControl w:val="0"/>
      <w:spacing w:after="0" w:line="240" w:lineRule="auto"/>
      <w:jc w:val="center"/>
      <w:outlineLvl w:val="5"/>
    </w:pPr>
    <w:rPr>
      <w:rFonts w:ascii="Courier" w:eastAsia="Times New Roman" w:hAnsi="Courier"/>
      <w:b/>
      <w:snapToGrid w:val="0"/>
      <w:sz w:val="24"/>
      <w:szCs w:val="20"/>
    </w:rPr>
  </w:style>
  <w:style w:type="paragraph" w:styleId="Heading7">
    <w:name w:val="heading 7"/>
    <w:basedOn w:val="Normal"/>
    <w:next w:val="Normal"/>
    <w:link w:val="Heading7Char"/>
    <w:qFormat/>
    <w:rsid w:val="00602DAD"/>
    <w:pPr>
      <w:keepNext/>
      <w:widowControl w:val="0"/>
      <w:spacing w:after="0" w:line="240" w:lineRule="auto"/>
      <w:jc w:val="center"/>
      <w:outlineLvl w:val="6"/>
    </w:pPr>
    <w:rPr>
      <w:rFonts w:ascii="Courier New" w:eastAsia="Times New Roman" w:hAnsi="Courier New"/>
      <w:b/>
      <w:snapToGrid w:val="0"/>
      <w:sz w:val="28"/>
      <w:szCs w:val="20"/>
    </w:rPr>
  </w:style>
  <w:style w:type="paragraph" w:styleId="Heading8">
    <w:name w:val="heading 8"/>
    <w:basedOn w:val="Normal"/>
    <w:next w:val="Normal"/>
    <w:link w:val="Heading8Char"/>
    <w:qFormat/>
    <w:rsid w:val="00602DAD"/>
    <w:pPr>
      <w:keepNext/>
      <w:widowControl w:val="0"/>
      <w:spacing w:after="0" w:line="240" w:lineRule="auto"/>
      <w:jc w:val="center"/>
      <w:outlineLvl w:val="7"/>
    </w:pPr>
    <w:rPr>
      <w:rFonts w:ascii="Courier New" w:eastAsia="Times New Roman" w:hAnsi="Courier New"/>
      <w:b/>
      <w:snapToGrid w:val="0"/>
      <w:sz w:val="24"/>
      <w:szCs w:val="20"/>
      <w:u w:val="single"/>
    </w:rPr>
  </w:style>
  <w:style w:type="paragraph" w:styleId="Heading9">
    <w:name w:val="heading 9"/>
    <w:basedOn w:val="Normal"/>
    <w:next w:val="Normal"/>
    <w:link w:val="Heading9Char"/>
    <w:qFormat/>
    <w:rsid w:val="00602DAD"/>
    <w:pPr>
      <w:keepNext/>
      <w:widowControl w:val="0"/>
      <w:spacing w:after="0" w:line="240" w:lineRule="auto"/>
      <w:jc w:val="center"/>
      <w:outlineLvl w:val="8"/>
    </w:pPr>
    <w:rPr>
      <w:rFonts w:ascii="Courier" w:eastAsia="Times New Roman" w:hAnsi="Courier"/>
      <w:b/>
      <w:snapToGrid w:val="0"/>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02DAD"/>
    <w:rPr>
      <w:rFonts w:ascii="Courier" w:eastAsia="Times New Roman" w:hAnsi="Courier" w:cs="Times New Roman"/>
      <w:b/>
      <w:snapToGrid w:val="0"/>
      <w:sz w:val="24"/>
      <w:szCs w:val="20"/>
    </w:rPr>
  </w:style>
  <w:style w:type="character" w:customStyle="1" w:styleId="Heading2Char">
    <w:name w:val="Heading 2 Char"/>
    <w:basedOn w:val="DefaultParagraphFont"/>
    <w:link w:val="Heading2"/>
    <w:uiPriority w:val="9"/>
    <w:rsid w:val="008A5E3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602DA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02DA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62EF9"/>
    <w:rPr>
      <w:rFonts w:ascii="Cambria" w:eastAsia="Times New Roman" w:hAnsi="Cambria" w:cs="Times New Roman"/>
      <w:color w:val="243F60"/>
    </w:rPr>
  </w:style>
  <w:style w:type="character" w:customStyle="1" w:styleId="Heading6Char">
    <w:name w:val="Heading 6 Char"/>
    <w:basedOn w:val="DefaultParagraphFont"/>
    <w:link w:val="Heading6"/>
    <w:rsid w:val="00602DAD"/>
    <w:rPr>
      <w:rFonts w:ascii="Courier" w:eastAsia="Times New Roman" w:hAnsi="Courier" w:cs="Times New Roman"/>
      <w:b/>
      <w:snapToGrid w:val="0"/>
      <w:sz w:val="24"/>
      <w:szCs w:val="20"/>
    </w:rPr>
  </w:style>
  <w:style w:type="character" w:customStyle="1" w:styleId="Heading7Char">
    <w:name w:val="Heading 7 Char"/>
    <w:basedOn w:val="DefaultParagraphFont"/>
    <w:link w:val="Heading7"/>
    <w:rsid w:val="00602DAD"/>
    <w:rPr>
      <w:rFonts w:ascii="Courier New" w:eastAsia="Times New Roman" w:hAnsi="Courier New" w:cs="Times New Roman"/>
      <w:b/>
      <w:snapToGrid w:val="0"/>
      <w:sz w:val="28"/>
      <w:szCs w:val="20"/>
    </w:rPr>
  </w:style>
  <w:style w:type="character" w:customStyle="1" w:styleId="Heading8Char">
    <w:name w:val="Heading 8 Char"/>
    <w:basedOn w:val="DefaultParagraphFont"/>
    <w:link w:val="Heading8"/>
    <w:rsid w:val="00602DAD"/>
    <w:rPr>
      <w:rFonts w:ascii="Courier New" w:eastAsia="Times New Roman" w:hAnsi="Courier New" w:cs="Times New Roman"/>
      <w:b/>
      <w:snapToGrid w:val="0"/>
      <w:sz w:val="24"/>
      <w:szCs w:val="20"/>
      <w:u w:val="single"/>
    </w:rPr>
  </w:style>
  <w:style w:type="character" w:customStyle="1" w:styleId="Heading9Char">
    <w:name w:val="Heading 9 Char"/>
    <w:basedOn w:val="DefaultParagraphFont"/>
    <w:link w:val="Heading9"/>
    <w:rsid w:val="00602DAD"/>
    <w:rPr>
      <w:rFonts w:ascii="Courier" w:eastAsia="Times New Roman" w:hAnsi="Courier" w:cs="Times New Roman"/>
      <w:b/>
      <w:snapToGrid w:val="0"/>
      <w:sz w:val="36"/>
      <w:szCs w:val="20"/>
    </w:rPr>
  </w:style>
  <w:style w:type="paragraph" w:styleId="Title">
    <w:name w:val="Title"/>
    <w:basedOn w:val="Normal"/>
    <w:next w:val="Normal"/>
    <w:link w:val="TitleChar"/>
    <w:uiPriority w:val="10"/>
    <w:qFormat/>
    <w:rsid w:val="008A5E3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A5E3B"/>
    <w:rPr>
      <w:rFonts w:ascii="Cambria" w:eastAsia="Times New Roman" w:hAnsi="Cambria" w:cs="Times New Roman"/>
      <w:color w:val="17365D"/>
      <w:spacing w:val="5"/>
      <w:kern w:val="28"/>
      <w:sz w:val="52"/>
      <w:szCs w:val="52"/>
    </w:rPr>
  </w:style>
  <w:style w:type="paragraph" w:styleId="NoSpacing">
    <w:name w:val="No Spacing"/>
    <w:uiPriority w:val="1"/>
    <w:qFormat/>
    <w:rsid w:val="008A5E3B"/>
    <w:rPr>
      <w:sz w:val="22"/>
      <w:szCs w:val="22"/>
    </w:rPr>
  </w:style>
  <w:style w:type="paragraph" w:styleId="BalloonText">
    <w:name w:val="Balloon Text"/>
    <w:basedOn w:val="Normal"/>
    <w:link w:val="BalloonTextChar"/>
    <w:semiHidden/>
    <w:unhideWhenUsed/>
    <w:rsid w:val="008A5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E3B"/>
    <w:rPr>
      <w:rFonts w:ascii="Tahoma" w:hAnsi="Tahoma" w:cs="Tahoma"/>
      <w:sz w:val="16"/>
      <w:szCs w:val="16"/>
    </w:rPr>
  </w:style>
  <w:style w:type="paragraph" w:styleId="Footer">
    <w:name w:val="footer"/>
    <w:basedOn w:val="Normal"/>
    <w:link w:val="FooterChar"/>
    <w:uiPriority w:val="99"/>
    <w:rsid w:val="00A62EF9"/>
    <w:pPr>
      <w:widowControl w:val="0"/>
      <w:tabs>
        <w:tab w:val="center" w:pos="4320"/>
        <w:tab w:val="right" w:pos="864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A62EF9"/>
    <w:rPr>
      <w:rFonts w:ascii="Courier" w:eastAsia="Times New Roman" w:hAnsi="Courier" w:cs="Times New Roman"/>
      <w:snapToGrid w:val="0"/>
      <w:sz w:val="24"/>
      <w:szCs w:val="20"/>
    </w:rPr>
  </w:style>
  <w:style w:type="paragraph" w:styleId="IntenseQuote">
    <w:name w:val="Intense Quote"/>
    <w:basedOn w:val="Normal"/>
    <w:next w:val="Normal"/>
    <w:link w:val="IntenseQuoteChar"/>
    <w:uiPriority w:val="30"/>
    <w:qFormat/>
    <w:rsid w:val="001409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40900"/>
    <w:rPr>
      <w:b/>
      <w:bCs/>
      <w:i/>
      <w:iCs/>
      <w:color w:val="4F81BD"/>
    </w:rPr>
  </w:style>
  <w:style w:type="paragraph" w:styleId="ListParagraph">
    <w:name w:val="List Paragraph"/>
    <w:basedOn w:val="Normal"/>
    <w:uiPriority w:val="34"/>
    <w:qFormat/>
    <w:rsid w:val="008D55D2"/>
    <w:pPr>
      <w:ind w:left="720"/>
      <w:contextualSpacing/>
    </w:pPr>
  </w:style>
  <w:style w:type="character" w:styleId="FootnoteReference">
    <w:name w:val="footnote reference"/>
    <w:semiHidden/>
    <w:rsid w:val="00602DAD"/>
  </w:style>
  <w:style w:type="paragraph" w:styleId="BodyText">
    <w:name w:val="Body Text"/>
    <w:basedOn w:val="Normal"/>
    <w:link w:val="BodyTextChar"/>
    <w:rsid w:val="00602DAD"/>
    <w:pPr>
      <w:widowControl w:val="0"/>
      <w:spacing w:after="0" w:line="240" w:lineRule="auto"/>
    </w:pPr>
    <w:rPr>
      <w:rFonts w:ascii="Courier" w:eastAsia="Times New Roman" w:hAnsi="Courier"/>
      <w:b/>
      <w:snapToGrid w:val="0"/>
      <w:sz w:val="24"/>
      <w:szCs w:val="20"/>
    </w:rPr>
  </w:style>
  <w:style w:type="character" w:customStyle="1" w:styleId="BodyTextChar">
    <w:name w:val="Body Text Char"/>
    <w:basedOn w:val="DefaultParagraphFont"/>
    <w:link w:val="BodyText"/>
    <w:rsid w:val="00602DAD"/>
    <w:rPr>
      <w:rFonts w:ascii="Courier" w:eastAsia="Times New Roman" w:hAnsi="Courier" w:cs="Times New Roman"/>
      <w:b/>
      <w:snapToGrid w:val="0"/>
      <w:sz w:val="24"/>
      <w:szCs w:val="20"/>
    </w:rPr>
  </w:style>
  <w:style w:type="character" w:styleId="PageNumber">
    <w:name w:val="page number"/>
    <w:basedOn w:val="DefaultParagraphFont"/>
    <w:rsid w:val="00602DAD"/>
  </w:style>
  <w:style w:type="paragraph" w:styleId="Header">
    <w:name w:val="header"/>
    <w:basedOn w:val="Normal"/>
    <w:link w:val="HeaderChar"/>
    <w:uiPriority w:val="99"/>
    <w:rsid w:val="00602DAD"/>
    <w:pPr>
      <w:widowControl w:val="0"/>
      <w:tabs>
        <w:tab w:val="center" w:pos="4320"/>
        <w:tab w:val="right" w:pos="864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602DAD"/>
    <w:rPr>
      <w:rFonts w:ascii="Courier" w:eastAsia="Times New Roman" w:hAnsi="Courier" w:cs="Times New Roman"/>
      <w:snapToGrid w:val="0"/>
      <w:sz w:val="24"/>
      <w:szCs w:val="20"/>
    </w:rPr>
  </w:style>
  <w:style w:type="paragraph" w:styleId="BodyTextIndent">
    <w:name w:val="Body Text Indent"/>
    <w:basedOn w:val="Normal"/>
    <w:link w:val="BodyTextIndentChar"/>
    <w:rsid w:val="00602DAD"/>
    <w:pPr>
      <w:widowControl w:val="0"/>
      <w:spacing w:after="0" w:line="240" w:lineRule="auto"/>
      <w:ind w:left="288" w:hanging="288"/>
      <w:jc w:val="center"/>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02DAD"/>
    <w:rPr>
      <w:rFonts w:ascii="Arial" w:eastAsia="Times New Roman" w:hAnsi="Arial" w:cs="Times New Roman"/>
      <w:snapToGrid w:val="0"/>
      <w:sz w:val="24"/>
      <w:szCs w:val="20"/>
    </w:rPr>
  </w:style>
  <w:style w:type="character" w:styleId="Hyperlink">
    <w:name w:val="Hyperlink"/>
    <w:basedOn w:val="DefaultParagraphFont"/>
    <w:rsid w:val="00602DAD"/>
    <w:rPr>
      <w:color w:val="0000FF"/>
      <w:u w:val="single"/>
    </w:rPr>
  </w:style>
  <w:style w:type="character" w:styleId="Strong">
    <w:name w:val="Strong"/>
    <w:basedOn w:val="DefaultParagraphFont"/>
    <w:qFormat/>
    <w:rsid w:val="00602DAD"/>
    <w:rPr>
      <w:b/>
      <w:bCs/>
    </w:rPr>
  </w:style>
  <w:style w:type="paragraph" w:styleId="NormalWeb">
    <w:name w:val="Normal (Web)"/>
    <w:basedOn w:val="Normal"/>
    <w:rsid w:val="00602DA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gov/contact/fo/info.htm" TargetMode="External"/><Relationship Id="rId13" Type="http://schemas.openxmlformats.org/officeDocument/2006/relationships/hyperlink" Target="http://www.gsa.gov/mailpolicy"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firstgov.gov"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dhs.gov/dhspubl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stalinspectors.uspis.gov/" TargetMode="External"/><Relationship Id="rId5" Type="http://schemas.openxmlformats.org/officeDocument/2006/relationships/footnotes" Target="footnotes.xml"/><Relationship Id="rId15" Type="http://schemas.openxmlformats.org/officeDocument/2006/relationships/hyperlink" Target="http://www.Ready.gov" TargetMode="External"/><Relationship Id="rId23" Type="http://schemas.openxmlformats.org/officeDocument/2006/relationships/customXml" Target="../customXml/item3.xml"/><Relationship Id="rId10" Type="http://schemas.openxmlformats.org/officeDocument/2006/relationships/hyperlink" Target="http://www.bd.cdc.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 TargetMode="External"/><Relationship Id="rId14" Type="http://schemas.openxmlformats.org/officeDocument/2006/relationships/hyperlink" Target="http://www.aft.gov"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or_x0020_Type xmlns="133921be-9571-4f61-89fc-db240e642ba9">Administrative Documents</Program_x0020_or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66257A2E4254382BBC1B06009BD72" ma:contentTypeVersion="2" ma:contentTypeDescription="Create a new document." ma:contentTypeScope="" ma:versionID="3dd2135e414b20433ff3bb9b050ec4cc">
  <xsd:schema xmlns:xsd="http://www.w3.org/2001/XMLSchema" xmlns:xs="http://www.w3.org/2001/XMLSchema" xmlns:p="http://schemas.microsoft.com/office/2006/metadata/properties" xmlns:ns2="133921be-9571-4f61-89fc-db240e642ba9" targetNamespace="http://schemas.microsoft.com/office/2006/metadata/properties" ma:root="true" ma:fieldsID="b74c136cc9abd9b982d3b71f5eb830a6" ns2:_="">
    <xsd:import namespace="133921be-9571-4f61-89fc-db240e642ba9"/>
    <xsd:element name="properties">
      <xsd:complexType>
        <xsd:sequence>
          <xsd:element name="documentManagement">
            <xsd:complexType>
              <xsd:all>
                <xsd:element ref="ns2:Program_x0020_o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921be-9571-4f61-89fc-db240e642ba9" elementFormDefault="qualified">
    <xsd:import namespace="http://schemas.microsoft.com/office/2006/documentManagement/types"/>
    <xsd:import namespace="http://schemas.microsoft.com/office/infopath/2007/PartnerControls"/>
    <xsd:element name="Program_x0020_or_x0020_Type" ma:index="8" ma:displayName="Program or Type" ma:internalName="Program_x0020_or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E7696-0E4F-4831-BE4A-FEC22DA042EE}"/>
</file>

<file path=customXml/itemProps2.xml><?xml version="1.0" encoding="utf-8"?>
<ds:datastoreItem xmlns:ds="http://schemas.openxmlformats.org/officeDocument/2006/customXml" ds:itemID="{95D8A74A-4BF2-4AA5-891E-DE69A0CBCDBF}"/>
</file>

<file path=customXml/itemProps3.xml><?xml version="1.0" encoding="utf-8"?>
<ds:datastoreItem xmlns:ds="http://schemas.openxmlformats.org/officeDocument/2006/customXml" ds:itemID="{0C2A97ED-0CA7-458C-98AD-1E4DB9ED35D0}"/>
</file>

<file path=docProps/app.xml><?xml version="1.0" encoding="utf-8"?>
<Properties xmlns="http://schemas.openxmlformats.org/officeDocument/2006/extended-properties" xmlns:vt="http://schemas.openxmlformats.org/officeDocument/2006/docPropsVTypes">
  <Template>Normal</Template>
  <TotalTime>1</TotalTime>
  <Pages>19</Pages>
  <Words>3340</Words>
  <Characters>19043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lpstr>
    </vt:vector>
  </TitlesOfParts>
  <Company>EPPC</Company>
  <LinksUpToDate>false</LinksUpToDate>
  <CharactersWithSpaces>22339</CharactersWithSpaces>
  <SharedDoc>false</SharedDoc>
  <HLinks>
    <vt:vector size="54" baseType="variant">
      <vt:variant>
        <vt:i4>4194373</vt:i4>
      </vt:variant>
      <vt:variant>
        <vt:i4>24</vt:i4>
      </vt:variant>
      <vt:variant>
        <vt:i4>0</vt:i4>
      </vt:variant>
      <vt:variant>
        <vt:i4>5</vt:i4>
      </vt:variant>
      <vt:variant>
        <vt:lpwstr>http://www.dhs.gov/dhspublic/</vt:lpwstr>
      </vt:variant>
      <vt:variant>
        <vt:lpwstr/>
      </vt:variant>
      <vt:variant>
        <vt:i4>5242896</vt:i4>
      </vt:variant>
      <vt:variant>
        <vt:i4>21</vt:i4>
      </vt:variant>
      <vt:variant>
        <vt:i4>0</vt:i4>
      </vt:variant>
      <vt:variant>
        <vt:i4>5</vt:i4>
      </vt:variant>
      <vt:variant>
        <vt:lpwstr>http://www.ready.gov/</vt:lpwstr>
      </vt:variant>
      <vt:variant>
        <vt:lpwstr/>
      </vt:variant>
      <vt:variant>
        <vt:i4>3080311</vt:i4>
      </vt:variant>
      <vt:variant>
        <vt:i4>18</vt:i4>
      </vt:variant>
      <vt:variant>
        <vt:i4>0</vt:i4>
      </vt:variant>
      <vt:variant>
        <vt:i4>5</vt:i4>
      </vt:variant>
      <vt:variant>
        <vt:lpwstr>http://www.aft.gov/</vt:lpwstr>
      </vt:variant>
      <vt:variant>
        <vt:lpwstr/>
      </vt:variant>
      <vt:variant>
        <vt:i4>4653126</vt:i4>
      </vt:variant>
      <vt:variant>
        <vt:i4>15</vt:i4>
      </vt:variant>
      <vt:variant>
        <vt:i4>0</vt:i4>
      </vt:variant>
      <vt:variant>
        <vt:i4>5</vt:i4>
      </vt:variant>
      <vt:variant>
        <vt:lpwstr>http://www.gsa.gov/mailpolicy</vt:lpwstr>
      </vt:variant>
      <vt:variant>
        <vt:lpwstr/>
      </vt:variant>
      <vt:variant>
        <vt:i4>4849738</vt:i4>
      </vt:variant>
      <vt:variant>
        <vt:i4>12</vt:i4>
      </vt:variant>
      <vt:variant>
        <vt:i4>0</vt:i4>
      </vt:variant>
      <vt:variant>
        <vt:i4>5</vt:i4>
      </vt:variant>
      <vt:variant>
        <vt:lpwstr>http://www.firstgov.gov/</vt:lpwstr>
      </vt:variant>
      <vt:variant>
        <vt:lpwstr/>
      </vt:variant>
      <vt:variant>
        <vt:i4>6291502</vt:i4>
      </vt:variant>
      <vt:variant>
        <vt:i4>9</vt:i4>
      </vt:variant>
      <vt:variant>
        <vt:i4>0</vt:i4>
      </vt:variant>
      <vt:variant>
        <vt:i4>5</vt:i4>
      </vt:variant>
      <vt:variant>
        <vt:lpwstr>https://postalinspectors.uspis.gov/</vt:lpwstr>
      </vt:variant>
      <vt:variant>
        <vt:lpwstr/>
      </vt:variant>
      <vt:variant>
        <vt:i4>7143461</vt:i4>
      </vt:variant>
      <vt:variant>
        <vt:i4>6</vt:i4>
      </vt:variant>
      <vt:variant>
        <vt:i4>0</vt:i4>
      </vt:variant>
      <vt:variant>
        <vt:i4>5</vt:i4>
      </vt:variant>
      <vt:variant>
        <vt:lpwstr>http://www.bd.cdc.gov/</vt:lpwstr>
      </vt:variant>
      <vt:variant>
        <vt:lpwstr/>
      </vt:variant>
      <vt:variant>
        <vt:i4>3801205</vt:i4>
      </vt:variant>
      <vt:variant>
        <vt:i4>3</vt:i4>
      </vt:variant>
      <vt:variant>
        <vt:i4>0</vt:i4>
      </vt:variant>
      <vt:variant>
        <vt:i4>5</vt:i4>
      </vt:variant>
      <vt:variant>
        <vt:lpwstr>http://www.cdc.gov/</vt:lpwstr>
      </vt:variant>
      <vt:variant>
        <vt:lpwstr/>
      </vt:variant>
      <vt:variant>
        <vt:i4>6291505</vt:i4>
      </vt:variant>
      <vt:variant>
        <vt:i4>0</vt:i4>
      </vt:variant>
      <vt:variant>
        <vt:i4>0</vt:i4>
      </vt:variant>
      <vt:variant>
        <vt:i4>5</vt:i4>
      </vt:variant>
      <vt:variant>
        <vt:lpwstr>http://www.fbi.gov/contact/fo/info.htm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williams</dc:creator>
  <cp:keywords/>
  <dc:description/>
  <cp:lastModifiedBy>Johnna McHugh</cp:lastModifiedBy>
  <cp:revision>2</cp:revision>
  <dcterms:created xsi:type="dcterms:W3CDTF">2011-04-12T13:00:00Z</dcterms:created>
  <dcterms:modified xsi:type="dcterms:W3CDTF">2011-04-12T13:00:00Z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0x0101005DB66257A2E4254382BBC1B06009BD72</vt:lpwstr>
  </property>
  <property fmtid="{D5CDD505-2E9C-101B-9397-08002B2CF9AE}" pid="3" name="TemplateUrl">
    <vt:lpwstr/>
  </property>
  <property fmtid="{D5CDD505-2E9C-101B-9397-08002B2CF9AE}" pid="4" name="Order">
    <vt:r8>6600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